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52087B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0578D8" w:rsidRDefault="007C16FD" w:rsidP="00D07C2F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9B7962">
              <w:rPr>
                <w:b w:val="0"/>
                <w:lang w:eastAsia="zh-CN"/>
              </w:rPr>
              <w:t>Яйце куряче</w:t>
            </w:r>
            <w:r w:rsidRPr="009B7962">
              <w:rPr>
                <w:b w:val="0"/>
              </w:rPr>
              <w:t xml:space="preserve"> за кодом CPV </w:t>
            </w:r>
            <w:proofErr w:type="spellStart"/>
            <w:r w:rsidRPr="009B7962">
              <w:rPr>
                <w:b w:val="0"/>
              </w:rPr>
              <w:t>ДК</w:t>
            </w:r>
            <w:proofErr w:type="spellEnd"/>
            <w:r w:rsidRPr="009B7962">
              <w:rPr>
                <w:b w:val="0"/>
              </w:rPr>
              <w:t xml:space="preserve"> 021:2015 </w:t>
            </w:r>
            <w:proofErr w:type="spellStart"/>
            <w:r w:rsidRPr="009B7962">
              <w:rPr>
                <w:b w:val="0"/>
              </w:rPr>
              <w:t>“Єдиний</w:t>
            </w:r>
            <w:proofErr w:type="spellEnd"/>
            <w:r w:rsidRPr="009B7962">
              <w:rPr>
                <w:b w:val="0"/>
              </w:rPr>
              <w:t xml:space="preserve"> закупівельний </w:t>
            </w:r>
            <w:proofErr w:type="spellStart"/>
            <w:r w:rsidRPr="009B7962">
              <w:rPr>
                <w:b w:val="0"/>
              </w:rPr>
              <w:t>словник”</w:t>
            </w:r>
            <w:proofErr w:type="spellEnd"/>
            <w:r w:rsidRPr="009B7962">
              <w:rPr>
                <w:b w:val="0"/>
              </w:rPr>
              <w:t xml:space="preserve"> 03140000-4 – Продукція тваринництва та супутня продукція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5E4D5D" w:rsidRDefault="000578D8" w:rsidP="00176EA1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r w:rsidRPr="000578D8">
              <w:rPr>
                <w:b w:val="0"/>
              </w:rPr>
              <w:t>UA-202</w:t>
            </w:r>
            <w:r w:rsidR="00176EA1">
              <w:rPr>
                <w:b w:val="0"/>
              </w:rPr>
              <w:t>4</w:t>
            </w:r>
            <w:r w:rsidRPr="000578D8">
              <w:rPr>
                <w:b w:val="0"/>
              </w:rPr>
              <w:t>-0</w:t>
            </w:r>
            <w:r w:rsidR="001022E6">
              <w:rPr>
                <w:b w:val="0"/>
              </w:rPr>
              <w:t>1</w:t>
            </w:r>
            <w:r w:rsidRPr="000578D8">
              <w:rPr>
                <w:b w:val="0"/>
              </w:rPr>
              <w:t>-</w:t>
            </w:r>
            <w:r w:rsidR="00176EA1">
              <w:rPr>
                <w:b w:val="0"/>
              </w:rPr>
              <w:t>05</w:t>
            </w:r>
            <w:r w:rsidRPr="000578D8">
              <w:rPr>
                <w:b w:val="0"/>
              </w:rPr>
              <w:t>-0</w:t>
            </w:r>
            <w:r w:rsidR="00ED5108">
              <w:rPr>
                <w:b w:val="0"/>
              </w:rPr>
              <w:t>0</w:t>
            </w:r>
            <w:r w:rsidR="00176EA1">
              <w:rPr>
                <w:b w:val="0"/>
              </w:rPr>
              <w:t>2574</w:t>
            </w:r>
            <w:r w:rsidR="00D07C2F">
              <w:rPr>
                <w:b w:val="0"/>
              </w:rPr>
              <w:t>-а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190A32">
            <w:pPr>
              <w:jc w:val="both"/>
            </w:pPr>
            <w:r w:rsidRPr="00190A32">
              <w:rPr>
                <w:sz w:val="24"/>
              </w:rPr>
              <w:t>Технічні та якісні характеристики продуктів</w:t>
            </w:r>
            <w:r w:rsidRPr="00190A32">
              <w:rPr>
                <w:spacing w:val="1"/>
                <w:sz w:val="24"/>
              </w:rPr>
              <w:t xml:space="preserve"> </w:t>
            </w:r>
            <w:r w:rsidRPr="00190A32">
              <w:rPr>
                <w:sz w:val="24"/>
              </w:rPr>
              <w:t>харчування повинні</w:t>
            </w:r>
            <w:r w:rsidRPr="00190A32">
              <w:rPr>
                <w:spacing w:val="1"/>
                <w:sz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відповідати показникам якості безпеки, які встановлюються законодавством України (Закон України </w:t>
            </w:r>
            <w:proofErr w:type="spellStart"/>
            <w:r w:rsidR="00190A32" w:rsidRPr="00190A32">
              <w:rPr>
                <w:sz w:val="24"/>
                <w:szCs w:val="24"/>
              </w:rPr>
              <w:t>“Про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основні принципи та вимоги до безпечності та якості харчових </w:t>
            </w:r>
            <w:proofErr w:type="spellStart"/>
            <w:r w:rsidR="00190A32" w:rsidRPr="00190A32">
              <w:rPr>
                <w:sz w:val="24"/>
                <w:szCs w:val="24"/>
              </w:rPr>
              <w:t>продуктів”</w:t>
            </w:r>
            <w:proofErr w:type="spellEnd"/>
            <w:r w:rsidR="00190A32" w:rsidRPr="00190A32">
              <w:rPr>
                <w:sz w:val="24"/>
                <w:szCs w:val="24"/>
              </w:rPr>
              <w:t>) та діючим стандартам ТУ, ДСТУ.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kern w:val="2"/>
                <w:sz w:val="24"/>
                <w:szCs w:val="24"/>
                <w:lang w:eastAsia="zh-CN"/>
              </w:rPr>
              <w:t xml:space="preserve">Тара та упаковка повинні бути виготовлені з матеріалів дозволених для використання в Україні. </w:t>
            </w:r>
            <w:r w:rsidR="00190A32" w:rsidRPr="00190A32">
              <w:rPr>
                <w:sz w:val="24"/>
                <w:szCs w:val="24"/>
              </w:rPr>
              <w:t xml:space="preserve"> Товар має постачатися з терміном придатності не менше 80% загального терміну зберігання.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Кожна партія товару має супроводжуватися документами, що підтверджують їх походження безпечність і якість, відповідність вимогам державних стандартів, санітарно гігієнічним вимогам.</w:t>
            </w:r>
            <w:r w:rsidR="00190A32">
              <w:rPr>
                <w:sz w:val="24"/>
                <w:szCs w:val="24"/>
              </w:rPr>
              <w:t xml:space="preserve"> А також к</w:t>
            </w:r>
            <w:r w:rsidR="00190A32" w:rsidRPr="00190A32">
              <w:rPr>
                <w:sz w:val="24"/>
                <w:szCs w:val="24"/>
              </w:rPr>
              <w:t>атегорично забороняється постачання продуктів харчування у навчальні заклади, зокрема: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 продукти, що містять генетично модифіковані організми;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синтетичні барвники, ароматизатори, </w:t>
            </w:r>
            <w:proofErr w:type="spellStart"/>
            <w:r w:rsidR="00190A32" w:rsidRPr="00190A32">
              <w:rPr>
                <w:sz w:val="24"/>
                <w:szCs w:val="24"/>
              </w:rPr>
              <w:t>підсолоджувачі</w:t>
            </w:r>
            <w:proofErr w:type="spellEnd"/>
            <w:r w:rsidR="00190A32" w:rsidRPr="00190A32">
              <w:rPr>
                <w:sz w:val="24"/>
                <w:szCs w:val="24"/>
              </w:rPr>
              <w:t>, підсилювачі смаку, консерванти;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більше 3-х Е, в зв’язку з тим, що не відомо як вони взаємодіють;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акриламід (канцерогенна та мутагенна речовина) та </w:t>
            </w:r>
            <w:proofErr w:type="spellStart"/>
            <w:r w:rsidR="00190A32" w:rsidRPr="00190A32">
              <w:rPr>
                <w:sz w:val="24"/>
                <w:szCs w:val="24"/>
              </w:rPr>
              <w:t>глутамат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натрію.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176EA1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176EA1">
              <w:rPr>
                <w:b w:val="0"/>
              </w:rPr>
              <w:t>4</w:t>
            </w:r>
            <w:r w:rsidRPr="000578D8">
              <w:rPr>
                <w:b w:val="0"/>
              </w:rPr>
              <w:t xml:space="preserve">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2230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746E6D" w:rsidRPr="000578D8" w:rsidRDefault="000578D8" w:rsidP="00176EA1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176EA1">
              <w:rPr>
                <w:b w:val="0"/>
                <w:lang w:val="ru-RU"/>
              </w:rPr>
              <w:t>167 500</w:t>
            </w:r>
            <w:r w:rsidR="001022E6">
              <w:rPr>
                <w:b w:val="0"/>
                <w:lang w:val="ru-RU"/>
              </w:rPr>
              <w:t>,00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lastRenderedPageBreak/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>відповідних продуктів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8DE"/>
    <w:rsid w:val="000578D8"/>
    <w:rsid w:val="001022E6"/>
    <w:rsid w:val="00176EA1"/>
    <w:rsid w:val="00190A32"/>
    <w:rsid w:val="001D7C6C"/>
    <w:rsid w:val="00275357"/>
    <w:rsid w:val="003472F1"/>
    <w:rsid w:val="0052087B"/>
    <w:rsid w:val="00543EB8"/>
    <w:rsid w:val="005E4D5D"/>
    <w:rsid w:val="007158DE"/>
    <w:rsid w:val="00746E6D"/>
    <w:rsid w:val="007C16FD"/>
    <w:rsid w:val="0081503D"/>
    <w:rsid w:val="0092486E"/>
    <w:rsid w:val="00926A9C"/>
    <w:rsid w:val="00A131D2"/>
    <w:rsid w:val="00BB616F"/>
    <w:rsid w:val="00C75E67"/>
    <w:rsid w:val="00D07C2F"/>
    <w:rsid w:val="00D225F2"/>
    <w:rsid w:val="00EA3E71"/>
    <w:rsid w:val="00ED5108"/>
    <w:rsid w:val="00F7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qFormat/>
    <w:rsid w:val="001022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dcterms:created xsi:type="dcterms:W3CDTF">2022-04-22T09:33:00Z</dcterms:created>
  <dcterms:modified xsi:type="dcterms:W3CDTF">2024-01-17T12:43:00Z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