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ook w:val="04A0"/>
      </w:tblPr>
      <w:tblGrid>
        <w:gridCol w:w="706"/>
        <w:gridCol w:w="4240"/>
        <w:gridCol w:w="5000"/>
      </w:tblGrid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000" w:type="dxa"/>
          </w:tcPr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 xml:space="preserve">Відділ освіти, культури, молоді та спорту Белзької міської ради Львівської області, 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="00AE0B61">
              <w:rPr>
                <w:sz w:val="24"/>
              </w:rPr>
              <w:t>Домініканська</w:t>
            </w:r>
            <w:r w:rsidRPr="000578D8">
              <w:rPr>
                <w:sz w:val="24"/>
              </w:rPr>
              <w:t>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ЄДРПОУ 44133922,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000" w:type="dxa"/>
          </w:tcPr>
          <w:p w:rsidR="000578D8" w:rsidRPr="000578D8" w:rsidRDefault="00B933ED" w:rsidP="00B933ED">
            <w:pPr>
              <w:jc w:val="both"/>
              <w:rPr>
                <w:b/>
              </w:rPr>
            </w:pPr>
            <w:r w:rsidRPr="00B933ED">
              <w:rPr>
                <w:sz w:val="24"/>
                <w:szCs w:val="24"/>
              </w:rPr>
              <w:t>Деревина паливна (першої, другої і третьої категорії)</w:t>
            </w:r>
            <w:r>
              <w:rPr>
                <w:sz w:val="24"/>
                <w:szCs w:val="24"/>
              </w:rPr>
              <w:t xml:space="preserve"> </w:t>
            </w:r>
            <w:r w:rsidRPr="00B933ED">
              <w:rPr>
                <w:sz w:val="24"/>
                <w:szCs w:val="24"/>
              </w:rPr>
              <w:t xml:space="preserve">за кодом CPV </w:t>
            </w:r>
            <w:proofErr w:type="spellStart"/>
            <w:r w:rsidRPr="00B933ED">
              <w:rPr>
                <w:sz w:val="24"/>
                <w:szCs w:val="24"/>
              </w:rPr>
              <w:t>ДК</w:t>
            </w:r>
            <w:proofErr w:type="spellEnd"/>
            <w:r w:rsidRPr="00B933ED">
              <w:rPr>
                <w:sz w:val="24"/>
                <w:szCs w:val="24"/>
              </w:rPr>
              <w:t xml:space="preserve"> 021:2015 </w:t>
            </w:r>
            <w:proofErr w:type="spellStart"/>
            <w:r w:rsidRPr="00B933ED">
              <w:rPr>
                <w:sz w:val="24"/>
                <w:szCs w:val="24"/>
              </w:rPr>
              <w:t>“Єдиний</w:t>
            </w:r>
            <w:proofErr w:type="spellEnd"/>
            <w:r w:rsidRPr="00B933ED">
              <w:rPr>
                <w:sz w:val="24"/>
                <w:szCs w:val="24"/>
              </w:rPr>
              <w:t xml:space="preserve"> закупівельний </w:t>
            </w:r>
            <w:proofErr w:type="spellStart"/>
            <w:r w:rsidRPr="00B933ED">
              <w:rPr>
                <w:sz w:val="24"/>
                <w:szCs w:val="24"/>
              </w:rPr>
              <w:t>словник”</w:t>
            </w:r>
            <w:proofErr w:type="spellEnd"/>
            <w:r w:rsidRPr="00B933ED">
              <w:rPr>
                <w:sz w:val="24"/>
                <w:szCs w:val="24"/>
              </w:rPr>
              <w:t xml:space="preserve"> 03410000-7 – Деревина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00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Відкриті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торги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5E4D5D" w:rsidRDefault="000578D8" w:rsidP="00B933ED">
            <w:pPr>
              <w:pStyle w:val="a3"/>
              <w:spacing w:line="23" w:lineRule="atLeast"/>
              <w:jc w:val="both"/>
              <w:rPr>
                <w:b w:val="0"/>
                <w:lang w:val="en-US"/>
              </w:rPr>
            </w:pPr>
            <w:r w:rsidRPr="000578D8">
              <w:rPr>
                <w:b w:val="0"/>
              </w:rPr>
              <w:t>UA-202</w:t>
            </w:r>
            <w:r w:rsidR="001022E6">
              <w:rPr>
                <w:b w:val="0"/>
              </w:rPr>
              <w:t>3</w:t>
            </w:r>
            <w:r w:rsidRPr="000578D8">
              <w:rPr>
                <w:b w:val="0"/>
              </w:rPr>
              <w:t>-0</w:t>
            </w:r>
            <w:r w:rsidR="00B933ED">
              <w:rPr>
                <w:b w:val="0"/>
              </w:rPr>
              <w:t>6</w:t>
            </w:r>
            <w:r w:rsidRPr="000578D8">
              <w:rPr>
                <w:b w:val="0"/>
              </w:rPr>
              <w:t>-</w:t>
            </w:r>
            <w:r w:rsidR="00B933ED">
              <w:rPr>
                <w:b w:val="0"/>
              </w:rPr>
              <w:t>12</w:t>
            </w:r>
            <w:r w:rsidRPr="000578D8">
              <w:rPr>
                <w:b w:val="0"/>
              </w:rPr>
              <w:t>-0</w:t>
            </w:r>
            <w:r w:rsidR="00D07C2F">
              <w:rPr>
                <w:b w:val="0"/>
              </w:rPr>
              <w:t>0</w:t>
            </w:r>
            <w:r w:rsidR="00B933ED">
              <w:rPr>
                <w:b w:val="0"/>
              </w:rPr>
              <w:t>4073</w:t>
            </w:r>
            <w:r w:rsidR="00D07C2F">
              <w:rPr>
                <w:b w:val="0"/>
              </w:rPr>
              <w:t>-а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B933ED" w:rsidRDefault="00B933ED" w:rsidP="00B933ED">
            <w:pPr>
              <w:widowControl/>
              <w:tabs>
                <w:tab w:val="num" w:pos="567"/>
              </w:tabs>
              <w:autoSpaceDE/>
              <w:autoSpaceDN/>
              <w:spacing w:line="23" w:lineRule="atLeast"/>
              <w:jc w:val="both"/>
              <w:rPr>
                <w:sz w:val="24"/>
              </w:rPr>
            </w:pPr>
            <w:r w:rsidRPr="00190A32">
              <w:rPr>
                <w:sz w:val="24"/>
              </w:rPr>
              <w:t>Технічні та якісні характеристики</w:t>
            </w:r>
            <w:r>
              <w:rPr>
                <w:sz w:val="24"/>
              </w:rPr>
              <w:t>:</w:t>
            </w:r>
            <w:r w:rsidRPr="00190A32">
              <w:rPr>
                <w:sz w:val="24"/>
              </w:rPr>
              <w:t xml:space="preserve"> </w:t>
            </w:r>
          </w:p>
          <w:p w:rsidR="00B933ED" w:rsidRPr="00B324FA" w:rsidRDefault="00B933ED" w:rsidP="00B933ED">
            <w:pPr>
              <w:widowControl/>
              <w:tabs>
                <w:tab w:val="num" w:pos="567"/>
              </w:tabs>
              <w:autoSpaceDE/>
              <w:autoSpaceDN/>
              <w:spacing w:line="23" w:lineRule="atLeast"/>
              <w:jc w:val="both"/>
              <w:rPr>
                <w:sz w:val="24"/>
                <w:szCs w:val="24"/>
              </w:rPr>
            </w:pPr>
            <w:r w:rsidRPr="00B324FA">
              <w:rPr>
                <w:sz w:val="24"/>
                <w:szCs w:val="24"/>
              </w:rPr>
              <w:t>Товар (дрова)  повинен відповідати  ГОСТ 3243-88.</w:t>
            </w:r>
          </w:p>
          <w:p w:rsidR="00B933ED" w:rsidRPr="00B324FA" w:rsidRDefault="00B933ED" w:rsidP="00B933ED">
            <w:pPr>
              <w:widowControl/>
              <w:tabs>
                <w:tab w:val="num" w:pos="720"/>
              </w:tabs>
              <w:autoSpaceDE/>
              <w:autoSpaceDN/>
              <w:spacing w:line="23" w:lineRule="atLeast"/>
              <w:jc w:val="both"/>
              <w:rPr>
                <w:bCs/>
                <w:sz w:val="24"/>
                <w:szCs w:val="24"/>
              </w:rPr>
            </w:pPr>
            <w:r w:rsidRPr="00B324FA">
              <w:rPr>
                <w:sz w:val="24"/>
                <w:szCs w:val="24"/>
              </w:rPr>
              <w:t>Розмір дров :</w:t>
            </w:r>
          </w:p>
          <w:p w:rsidR="00B933ED" w:rsidRPr="00B324FA" w:rsidRDefault="00B933ED" w:rsidP="00B933ED">
            <w:pPr>
              <w:widowControl/>
              <w:numPr>
                <w:ilvl w:val="0"/>
                <w:numId w:val="1"/>
              </w:numPr>
              <w:autoSpaceDE/>
              <w:autoSpaceDN/>
              <w:spacing w:line="23" w:lineRule="atLeast"/>
              <w:ind w:left="0" w:firstLine="284"/>
              <w:jc w:val="both"/>
              <w:rPr>
                <w:sz w:val="24"/>
                <w:szCs w:val="24"/>
              </w:rPr>
            </w:pPr>
            <w:r w:rsidRPr="00B324FA">
              <w:rPr>
                <w:sz w:val="24"/>
                <w:szCs w:val="24"/>
              </w:rPr>
              <w:t xml:space="preserve">по довжині від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B324FA">
                <w:rPr>
                  <w:sz w:val="24"/>
                  <w:szCs w:val="24"/>
                </w:rPr>
                <w:t>1 м</w:t>
              </w:r>
            </w:smartTag>
            <w:r w:rsidRPr="00B324FA">
              <w:rPr>
                <w:sz w:val="24"/>
                <w:szCs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B324FA">
                <w:rPr>
                  <w:sz w:val="24"/>
                  <w:szCs w:val="24"/>
                </w:rPr>
                <w:t>3 м</w:t>
              </w:r>
            </w:smartTag>
          </w:p>
          <w:p w:rsidR="00B933ED" w:rsidRPr="00B324FA" w:rsidRDefault="00B933ED" w:rsidP="00B933ED">
            <w:pPr>
              <w:widowControl/>
              <w:numPr>
                <w:ilvl w:val="0"/>
                <w:numId w:val="1"/>
              </w:numPr>
              <w:autoSpaceDE/>
              <w:autoSpaceDN/>
              <w:spacing w:line="23" w:lineRule="atLeast"/>
              <w:ind w:left="0" w:firstLine="284"/>
              <w:jc w:val="both"/>
              <w:rPr>
                <w:bCs/>
                <w:sz w:val="24"/>
                <w:szCs w:val="24"/>
              </w:rPr>
            </w:pPr>
            <w:r w:rsidRPr="00B324FA">
              <w:rPr>
                <w:sz w:val="24"/>
                <w:szCs w:val="24"/>
              </w:rPr>
              <w:t xml:space="preserve">по товщині від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B324FA">
                <w:rPr>
                  <w:sz w:val="24"/>
                  <w:szCs w:val="24"/>
                </w:rPr>
                <w:t>10 см</w:t>
              </w:r>
            </w:smartTag>
            <w:r w:rsidRPr="00B324FA">
              <w:rPr>
                <w:sz w:val="24"/>
                <w:szCs w:val="24"/>
              </w:rPr>
              <w:t xml:space="preserve"> і більше</w:t>
            </w:r>
          </w:p>
          <w:p w:rsidR="00B933ED" w:rsidRPr="00B324FA" w:rsidRDefault="00B933ED" w:rsidP="00B933ED">
            <w:pPr>
              <w:widowControl/>
              <w:numPr>
                <w:ilvl w:val="0"/>
                <w:numId w:val="1"/>
              </w:numPr>
              <w:autoSpaceDE/>
              <w:autoSpaceDN/>
              <w:spacing w:line="23" w:lineRule="atLeast"/>
              <w:ind w:left="0" w:firstLine="284"/>
              <w:jc w:val="both"/>
              <w:rPr>
                <w:bCs/>
                <w:sz w:val="24"/>
                <w:szCs w:val="24"/>
              </w:rPr>
            </w:pPr>
            <w:r w:rsidRPr="00B324FA">
              <w:rPr>
                <w:sz w:val="24"/>
                <w:szCs w:val="24"/>
              </w:rPr>
              <w:t xml:space="preserve">відхилення по довжині +/- </w:t>
            </w:r>
            <w:smartTag w:uri="urn:schemas-microsoft-com:office:smarttags" w:element="metricconverter">
              <w:smartTagPr>
                <w:attr w:name="ProductID" w:val="0,02 м"/>
              </w:smartTagPr>
              <w:r w:rsidRPr="00B324FA">
                <w:rPr>
                  <w:sz w:val="24"/>
                  <w:szCs w:val="24"/>
                </w:rPr>
                <w:t>0,02 м</w:t>
              </w:r>
            </w:smartTag>
            <w:r w:rsidRPr="00B324FA">
              <w:rPr>
                <w:sz w:val="24"/>
                <w:szCs w:val="24"/>
              </w:rPr>
              <w:t>.</w:t>
            </w:r>
          </w:p>
          <w:p w:rsidR="00B933ED" w:rsidRPr="00B324FA" w:rsidRDefault="00B933ED" w:rsidP="00B933ED">
            <w:pPr>
              <w:spacing w:line="23" w:lineRule="atLeast"/>
              <w:jc w:val="both"/>
              <w:rPr>
                <w:bCs/>
                <w:sz w:val="24"/>
                <w:szCs w:val="24"/>
              </w:rPr>
            </w:pPr>
            <w:r w:rsidRPr="00B324FA">
              <w:rPr>
                <w:sz w:val="24"/>
                <w:szCs w:val="24"/>
              </w:rPr>
              <w:t>Обов’язково Учасник/Переможець повинен мати склад чи інше приміщення для зберігання деревини на території Червоноградського району Львівської області.</w:t>
            </w:r>
          </w:p>
          <w:p w:rsidR="00B933ED" w:rsidRPr="00B324FA" w:rsidRDefault="00B933ED" w:rsidP="00B933ED">
            <w:pPr>
              <w:spacing w:line="23" w:lineRule="atLeast"/>
              <w:jc w:val="both"/>
              <w:rPr>
                <w:bCs/>
                <w:sz w:val="24"/>
                <w:szCs w:val="24"/>
              </w:rPr>
            </w:pPr>
            <w:r w:rsidRPr="00B324FA">
              <w:rPr>
                <w:sz w:val="24"/>
                <w:szCs w:val="24"/>
              </w:rPr>
              <w:t>В дровах не допускається зовнішня трухлява гниль.</w:t>
            </w:r>
          </w:p>
          <w:p w:rsidR="00B933ED" w:rsidRPr="00B324FA" w:rsidRDefault="00B933ED" w:rsidP="00B933ED">
            <w:pPr>
              <w:spacing w:line="23" w:lineRule="atLeast"/>
              <w:jc w:val="both"/>
              <w:rPr>
                <w:b/>
                <w:sz w:val="24"/>
                <w:szCs w:val="24"/>
              </w:rPr>
            </w:pPr>
            <w:r w:rsidRPr="00B324FA">
              <w:rPr>
                <w:sz w:val="24"/>
                <w:szCs w:val="24"/>
              </w:rPr>
              <w:t>Постачальник доставляє Товар до місця поставки за власний рахунок, при цьому повинно бути забезпечено його збереження під час транспортування та вантажно-розвантажувальних робіт.</w:t>
            </w:r>
          </w:p>
          <w:p w:rsidR="00B933ED" w:rsidRPr="00B324FA" w:rsidRDefault="00B933ED" w:rsidP="00B933ED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B324FA">
              <w:rPr>
                <w:b/>
                <w:sz w:val="24"/>
                <w:szCs w:val="24"/>
              </w:rPr>
              <w:t xml:space="preserve">Доставка </w:t>
            </w:r>
            <w:r w:rsidRPr="00B324FA">
              <w:rPr>
                <w:sz w:val="24"/>
                <w:szCs w:val="24"/>
              </w:rPr>
              <w:t>товару до місяця поставки здійснюється автомобільним транспортом та/або іншим транспортом на розсуд  Постачальника. Доставка, розвантаження Товару в місці поставки здійснюється за рахунок Постачальника. Поставка здійснюється на підставі заявки замовника.</w:t>
            </w:r>
          </w:p>
          <w:p w:rsidR="00B933ED" w:rsidRPr="00B324FA" w:rsidRDefault="00B933ED" w:rsidP="00B933ED">
            <w:pPr>
              <w:spacing w:line="23" w:lineRule="atLeast"/>
              <w:jc w:val="both"/>
              <w:rPr>
                <w:b/>
                <w:sz w:val="24"/>
                <w:szCs w:val="24"/>
              </w:rPr>
            </w:pPr>
            <w:r w:rsidRPr="00B324FA">
              <w:rPr>
                <w:b/>
                <w:sz w:val="24"/>
                <w:szCs w:val="24"/>
              </w:rPr>
              <w:t>Оплата</w:t>
            </w:r>
            <w:r w:rsidRPr="00B324FA">
              <w:rPr>
                <w:sz w:val="24"/>
                <w:szCs w:val="24"/>
              </w:rPr>
              <w:t xml:space="preserve"> товару здійснюється по факту поставки на підставі наданих документів Постачальником. Попередня оплата товару </w:t>
            </w:r>
            <w:r w:rsidRPr="00B324FA">
              <w:rPr>
                <w:b/>
                <w:sz w:val="24"/>
                <w:szCs w:val="24"/>
              </w:rPr>
              <w:t>не передбачена.</w:t>
            </w:r>
          </w:p>
          <w:p w:rsidR="00B933ED" w:rsidRPr="00B324FA" w:rsidRDefault="00B933ED" w:rsidP="00B933ED">
            <w:pPr>
              <w:spacing w:line="23" w:lineRule="atLeast"/>
              <w:jc w:val="both"/>
              <w:textAlignment w:val="baseline"/>
              <w:rPr>
                <w:b/>
                <w:sz w:val="24"/>
                <w:szCs w:val="24"/>
                <w:lang w:eastAsia="uk-UA"/>
              </w:rPr>
            </w:pPr>
            <w:r w:rsidRPr="00B324FA">
              <w:rPr>
                <w:b/>
                <w:sz w:val="24"/>
                <w:szCs w:val="24"/>
              </w:rPr>
              <w:t xml:space="preserve">Кількість – 270,000 </w:t>
            </w:r>
            <w:proofErr w:type="spellStart"/>
            <w:r w:rsidRPr="00B324FA">
              <w:rPr>
                <w:b/>
                <w:sz w:val="24"/>
                <w:szCs w:val="24"/>
              </w:rPr>
              <w:t>куб.м</w:t>
            </w:r>
            <w:proofErr w:type="spellEnd"/>
            <w:r w:rsidRPr="00B324FA">
              <w:rPr>
                <w:b/>
                <w:sz w:val="24"/>
                <w:szCs w:val="24"/>
              </w:rPr>
              <w:t>.</w:t>
            </w:r>
          </w:p>
          <w:p w:rsidR="000578D8" w:rsidRPr="00B933ED" w:rsidRDefault="00B933ED" w:rsidP="00B933ED">
            <w:pPr>
              <w:jc w:val="both"/>
              <w:rPr>
                <w:color w:val="FF0000"/>
              </w:rPr>
            </w:pPr>
            <w:r w:rsidRPr="00B324FA">
              <w:rPr>
                <w:sz w:val="24"/>
                <w:szCs w:val="24"/>
              </w:rPr>
              <w:t xml:space="preserve">Учасник визначає ціну на товар, який він пропонує поставити за Договором, з </w:t>
            </w:r>
            <w:r w:rsidRPr="00B324FA">
              <w:rPr>
                <w:sz w:val="24"/>
                <w:szCs w:val="24"/>
              </w:rPr>
              <w:lastRenderedPageBreak/>
              <w:t>урахуванням податків і зборів, що сплачуються або мають бути сплачені, а також витрат на страхування, транспортування, завантажування, розвантажування та інших витрат, визначених законодавством.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lastRenderedPageBreak/>
              <w:t>6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5000" w:type="dxa"/>
          </w:tcPr>
          <w:p w:rsidR="000578D8" w:rsidRPr="000578D8" w:rsidRDefault="000578D8" w:rsidP="00B933E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</w:t>
            </w:r>
            <w:r w:rsidR="001022E6">
              <w:rPr>
                <w:b w:val="0"/>
              </w:rPr>
              <w:t>3</w:t>
            </w:r>
            <w:r w:rsidRPr="000578D8">
              <w:rPr>
                <w:b w:val="0"/>
              </w:rPr>
              <w:t xml:space="preserve"> рік за КЕКВ</w:t>
            </w:r>
            <w:r w:rsidRPr="000578D8">
              <w:rPr>
                <w:b w:val="0"/>
                <w:spacing w:val="-57"/>
              </w:rPr>
              <w:t xml:space="preserve">    </w:t>
            </w:r>
            <w:r w:rsidRPr="000578D8">
              <w:rPr>
                <w:b w:val="0"/>
              </w:rPr>
              <w:t>22</w:t>
            </w:r>
            <w:r w:rsidR="00B933ED">
              <w:rPr>
                <w:b w:val="0"/>
              </w:rPr>
              <w:t>75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746E6D" w:rsidRPr="000578D8" w:rsidRDefault="000578D8" w:rsidP="00B933E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46E6D">
              <w:rPr>
                <w:b w:val="0"/>
              </w:rPr>
              <w:t>Очікувана вартість предмета закупівлі розрахована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становить</w:t>
            </w:r>
            <w:r w:rsidRPr="00746E6D">
              <w:rPr>
                <w:b w:val="0"/>
                <w:spacing w:val="1"/>
              </w:rPr>
              <w:t xml:space="preserve"> </w:t>
            </w:r>
            <w:r w:rsidR="00B933ED">
              <w:rPr>
                <w:b w:val="0"/>
                <w:lang w:val="ru-RU"/>
              </w:rPr>
              <w:t>474 600</w:t>
            </w:r>
            <w:r w:rsidR="004D1A3E">
              <w:rPr>
                <w:b w:val="0"/>
                <w:lang w:val="ru-RU"/>
              </w:rPr>
              <w:t>,</w:t>
            </w:r>
            <w:r w:rsidR="001022E6">
              <w:rPr>
                <w:b w:val="0"/>
                <w:lang w:val="ru-RU"/>
              </w:rPr>
              <w:t>00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грн.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ПДВ,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що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відповідає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розміру</w:t>
            </w:r>
            <w:r w:rsidRPr="00746E6D">
              <w:rPr>
                <w:b w:val="0"/>
                <w:spacing w:val="29"/>
              </w:rPr>
              <w:t xml:space="preserve"> </w:t>
            </w:r>
            <w:r w:rsidRPr="00746E6D">
              <w:rPr>
                <w:b w:val="0"/>
              </w:rPr>
              <w:t>бюджетного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призначення.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(</w:t>
            </w:r>
            <w:r w:rsidRPr="003472F1">
              <w:rPr>
                <w:b w:val="0"/>
              </w:rPr>
              <w:t xml:space="preserve">Очікувана вартість предмета закупівлі </w:t>
            </w:r>
            <w:r w:rsidR="003472F1" w:rsidRPr="003472F1">
              <w:rPr>
                <w:b w:val="0"/>
              </w:rPr>
              <w:t xml:space="preserve">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 та </w:t>
            </w:r>
            <w:r w:rsidRPr="003472F1">
              <w:rPr>
                <w:b w:val="0"/>
              </w:rPr>
              <w:t>розрахована на підставі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розрахунку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вартості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продуктів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харчування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з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врахуванням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основних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</w:rPr>
              <w:t>положень та рекомендацій «П</w:t>
            </w:r>
            <w:r w:rsidRPr="00746E6D">
              <w:rPr>
                <w:b w:val="0"/>
              </w:rPr>
              <w:t>римірної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методики визначення очікуваної вартості предмета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закупівлі</w:t>
            </w:r>
            <w:r w:rsidR="00746E6D" w:rsidRPr="00746E6D">
              <w:rPr>
                <w:b w:val="0"/>
              </w:rPr>
              <w:t>»</w:t>
            </w:r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затвердженої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наказом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Міністерства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розвитку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економіки,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торгівлі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сільського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господарства України 18.02.2020 № 275 та шляхом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  <w:spacing w:val="1"/>
              </w:rPr>
              <w:t xml:space="preserve">проведення моніторингу </w:t>
            </w:r>
            <w:r w:rsidRPr="00746E6D">
              <w:rPr>
                <w:b w:val="0"/>
              </w:rPr>
              <w:t>ринк</w:t>
            </w:r>
            <w:r w:rsidR="00746E6D" w:rsidRPr="00746E6D">
              <w:rPr>
                <w:b w:val="0"/>
              </w:rPr>
              <w:t xml:space="preserve">ових цін </w:t>
            </w:r>
            <w:r w:rsidRPr="00746E6D">
              <w:rPr>
                <w:b w:val="0"/>
              </w:rPr>
              <w:t>відповідних продуктів через пошук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 xml:space="preserve">загальнодоступної інформації в мережі Інтернет, </w:t>
            </w:r>
            <w:r w:rsidR="00746E6D" w:rsidRPr="00746E6D">
              <w:rPr>
                <w:b w:val="0"/>
                <w:lang w:eastAsia="uk-UA"/>
              </w:rPr>
              <w:t>спеціалізованих торговельних майданчиках</w:t>
            </w:r>
            <w:r w:rsidR="00746E6D" w:rsidRPr="00746E6D">
              <w:rPr>
                <w:b w:val="0"/>
              </w:rPr>
              <w:t xml:space="preserve">, </w:t>
            </w:r>
            <w:r w:rsidRPr="00746E6D">
              <w:rPr>
                <w:b w:val="0"/>
              </w:rPr>
              <w:t>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також</w:t>
            </w:r>
            <w:r w:rsidRPr="00746E6D">
              <w:rPr>
                <w:b w:val="0"/>
                <w:spacing w:val="-3"/>
              </w:rPr>
              <w:t xml:space="preserve"> </w:t>
            </w:r>
            <w:r w:rsidRPr="00746E6D">
              <w:rPr>
                <w:b w:val="0"/>
              </w:rPr>
              <w:t>в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електронній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системі</w:t>
            </w:r>
            <w:r w:rsidRPr="00746E6D">
              <w:rPr>
                <w:b w:val="0"/>
                <w:spacing w:val="-1"/>
              </w:rPr>
              <w:t xml:space="preserve"> </w:t>
            </w:r>
            <w:r w:rsidRPr="00746E6D">
              <w:rPr>
                <w:b w:val="0"/>
              </w:rPr>
              <w:t>закупівель</w:t>
            </w:r>
            <w:r w:rsidRPr="00746E6D">
              <w:rPr>
                <w:b w:val="0"/>
                <w:spacing w:val="-2"/>
              </w:rPr>
              <w:t xml:space="preserve"> </w:t>
            </w:r>
            <w:proofErr w:type="spellStart"/>
            <w:r w:rsidRPr="00746E6D">
              <w:rPr>
                <w:b w:val="0"/>
              </w:rPr>
              <w:t>Prozorro</w:t>
            </w:r>
            <w:proofErr w:type="spellEnd"/>
            <w:r w:rsidR="00746E6D">
              <w:rPr>
                <w:b w:val="0"/>
              </w:rPr>
              <w:t>.</w:t>
            </w:r>
          </w:p>
        </w:tc>
      </w:tr>
    </w:tbl>
    <w:p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11314"/>
    <w:multiLevelType w:val="multilevel"/>
    <w:tmpl w:val="3F711314"/>
    <w:lvl w:ilvl="0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hint="default"/>
        <w:sz w:val="24"/>
      </w:rPr>
    </w:lvl>
    <w:lvl w:ilvl="1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158DE"/>
    <w:rsid w:val="000157A9"/>
    <w:rsid w:val="000578D8"/>
    <w:rsid w:val="001022E6"/>
    <w:rsid w:val="00190A32"/>
    <w:rsid w:val="001D0DA0"/>
    <w:rsid w:val="003472F1"/>
    <w:rsid w:val="004D1A3E"/>
    <w:rsid w:val="005E4D5D"/>
    <w:rsid w:val="007158DE"/>
    <w:rsid w:val="00746E6D"/>
    <w:rsid w:val="0081503D"/>
    <w:rsid w:val="0092486E"/>
    <w:rsid w:val="009B1A21"/>
    <w:rsid w:val="00A131D2"/>
    <w:rsid w:val="00AE0B61"/>
    <w:rsid w:val="00B933ED"/>
    <w:rsid w:val="00C75E67"/>
    <w:rsid w:val="00D07C2F"/>
    <w:rsid w:val="00E8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paragraph" w:styleId="5">
    <w:name w:val="heading 5"/>
    <w:basedOn w:val="a"/>
    <w:next w:val="a"/>
    <w:link w:val="50"/>
    <w:qFormat/>
    <w:rsid w:val="00B933ED"/>
    <w:pPr>
      <w:adjustRightInd w:val="0"/>
      <w:spacing w:before="240" w:after="60"/>
      <w:outlineLvl w:val="4"/>
    </w:pPr>
    <w:rPr>
      <w:rFonts w:ascii="Arial" w:eastAsia="SimSun" w:hAnsi="Arial" w:cs="Arial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qFormat/>
    <w:rsid w:val="001022E6"/>
  </w:style>
  <w:style w:type="character" w:customStyle="1" w:styleId="50">
    <w:name w:val="Заголовок 5 Знак"/>
    <w:basedOn w:val="a0"/>
    <w:link w:val="5"/>
    <w:rsid w:val="00B933ED"/>
    <w:rPr>
      <w:rFonts w:ascii="Arial" w:eastAsia="SimSun" w:hAnsi="Arial" w:cs="Arial"/>
      <w:b/>
      <w:bCs/>
      <w:i/>
      <w:iCs/>
      <w:sz w:val="26"/>
      <w:szCs w:val="2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8612-746B-4067-8B21-1FC51B1F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2022-04-22T09:33:00Z</dcterms:created>
  <dcterms:modified xsi:type="dcterms:W3CDTF">2023-10-04T12:02:00Z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