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="00794F37">
        <w:rPr>
          <w:sz w:val="28"/>
          <w:szCs w:val="28"/>
        </w:rPr>
        <w:t xml:space="preserve"> 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10774" w:type="dxa"/>
        <w:tblInd w:w="-743" w:type="dxa"/>
        <w:tblLook w:val="04A0"/>
      </w:tblPr>
      <w:tblGrid>
        <w:gridCol w:w="567"/>
        <w:gridCol w:w="3403"/>
        <w:gridCol w:w="6804"/>
      </w:tblGrid>
      <w:tr w:rsidR="000578D8" w:rsidRPr="000578D8" w:rsidTr="00CF38E3">
        <w:tc>
          <w:tcPr>
            <w:tcW w:w="567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3403" w:type="dxa"/>
          </w:tcPr>
          <w:p w:rsidR="000578D8" w:rsidRPr="00513CC9" w:rsidRDefault="000578D8" w:rsidP="00746E6D">
            <w:pPr>
              <w:pStyle w:val="a3"/>
              <w:spacing w:line="23" w:lineRule="atLeast"/>
              <w:jc w:val="both"/>
              <w:rPr>
                <w:sz w:val="22"/>
                <w:szCs w:val="22"/>
              </w:rPr>
            </w:pPr>
            <w:r w:rsidRPr="00513CC9">
              <w:rPr>
                <w:sz w:val="22"/>
                <w:szCs w:val="22"/>
              </w:rPr>
              <w:t>Найменування, місцезнаходження та</w:t>
            </w:r>
            <w:r w:rsidRPr="00513CC9">
              <w:rPr>
                <w:spacing w:val="1"/>
                <w:sz w:val="22"/>
                <w:szCs w:val="22"/>
              </w:rPr>
              <w:t xml:space="preserve"> </w:t>
            </w:r>
            <w:r w:rsidRPr="00513CC9">
              <w:rPr>
                <w:sz w:val="22"/>
                <w:szCs w:val="22"/>
              </w:rPr>
              <w:t>ідентифікаційний код</w:t>
            </w:r>
            <w:r w:rsidRPr="00513CC9">
              <w:rPr>
                <w:spacing w:val="1"/>
                <w:sz w:val="22"/>
                <w:szCs w:val="22"/>
              </w:rPr>
              <w:t xml:space="preserve"> </w:t>
            </w:r>
            <w:r w:rsidRPr="00513CC9">
              <w:rPr>
                <w:sz w:val="22"/>
                <w:szCs w:val="22"/>
              </w:rPr>
              <w:t>замовника в Єдиному</w:t>
            </w:r>
            <w:r w:rsidRPr="00513CC9">
              <w:rPr>
                <w:spacing w:val="1"/>
                <w:sz w:val="22"/>
                <w:szCs w:val="22"/>
              </w:rPr>
              <w:t xml:space="preserve"> </w:t>
            </w:r>
            <w:r w:rsidRPr="00513CC9">
              <w:rPr>
                <w:sz w:val="22"/>
                <w:szCs w:val="22"/>
              </w:rPr>
              <w:t>державному реєстрі</w:t>
            </w:r>
            <w:r w:rsidRPr="00513CC9">
              <w:rPr>
                <w:spacing w:val="1"/>
                <w:sz w:val="22"/>
                <w:szCs w:val="22"/>
              </w:rPr>
              <w:t xml:space="preserve"> </w:t>
            </w:r>
            <w:r w:rsidRPr="00513CC9">
              <w:rPr>
                <w:sz w:val="22"/>
                <w:szCs w:val="22"/>
              </w:rPr>
              <w:t>юридичних осіб, фізичних</w:t>
            </w:r>
            <w:r w:rsidRPr="00513CC9">
              <w:rPr>
                <w:spacing w:val="-58"/>
                <w:sz w:val="22"/>
                <w:szCs w:val="22"/>
              </w:rPr>
              <w:t xml:space="preserve"> </w:t>
            </w:r>
            <w:r w:rsidRPr="00513CC9">
              <w:rPr>
                <w:sz w:val="22"/>
                <w:szCs w:val="22"/>
              </w:rPr>
              <w:t>осіб - підприємців та</w:t>
            </w:r>
            <w:r w:rsidRPr="00513CC9">
              <w:rPr>
                <w:spacing w:val="1"/>
                <w:sz w:val="22"/>
                <w:szCs w:val="22"/>
              </w:rPr>
              <w:t xml:space="preserve"> </w:t>
            </w:r>
            <w:r w:rsidRPr="00513CC9">
              <w:rPr>
                <w:sz w:val="22"/>
                <w:szCs w:val="22"/>
              </w:rPr>
              <w:t>громадських формувань,</w:t>
            </w:r>
            <w:r w:rsidRPr="00513CC9">
              <w:rPr>
                <w:spacing w:val="1"/>
                <w:sz w:val="22"/>
                <w:szCs w:val="22"/>
              </w:rPr>
              <w:t xml:space="preserve"> </w:t>
            </w:r>
            <w:r w:rsidRPr="00513CC9">
              <w:rPr>
                <w:sz w:val="22"/>
                <w:szCs w:val="22"/>
              </w:rPr>
              <w:t>його</w:t>
            </w:r>
            <w:r w:rsidRPr="00513CC9">
              <w:rPr>
                <w:spacing w:val="-2"/>
                <w:sz w:val="22"/>
                <w:szCs w:val="22"/>
              </w:rPr>
              <w:t xml:space="preserve"> </w:t>
            </w:r>
            <w:r w:rsidRPr="00513CC9">
              <w:rPr>
                <w:sz w:val="22"/>
                <w:szCs w:val="22"/>
              </w:rPr>
              <w:t>категорія</w:t>
            </w:r>
          </w:p>
        </w:tc>
        <w:tc>
          <w:tcPr>
            <w:tcW w:w="6804" w:type="dxa"/>
          </w:tcPr>
          <w:p w:rsidR="000578D8" w:rsidRPr="00CF38E3" w:rsidRDefault="00794F37" w:rsidP="000578D8">
            <w:pPr>
              <w:pStyle w:val="TableParagraph"/>
              <w:spacing w:line="23" w:lineRule="atLeast"/>
              <w:ind w:left="0"/>
              <w:jc w:val="both"/>
            </w:pPr>
            <w:r w:rsidRPr="00CF38E3">
              <w:t xml:space="preserve">Виконавчий комітет </w:t>
            </w:r>
            <w:proofErr w:type="spellStart"/>
            <w:r w:rsidRPr="00CF38E3">
              <w:t>Белзької</w:t>
            </w:r>
            <w:proofErr w:type="spellEnd"/>
            <w:r w:rsidRPr="00CF38E3">
              <w:t xml:space="preserve"> міської ради Львівської області</w:t>
            </w:r>
            <w:r w:rsidR="000578D8" w:rsidRPr="00CF38E3">
              <w:t xml:space="preserve">, </w:t>
            </w:r>
          </w:p>
          <w:p w:rsidR="000578D8" w:rsidRPr="00CF38E3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CF38E3">
              <w:t>80062, Україна, Львівська</w:t>
            </w:r>
            <w:bookmarkStart w:id="0" w:name="_GoBack"/>
            <w:bookmarkEnd w:id="0"/>
            <w:r w:rsidRPr="00CF38E3">
              <w:t xml:space="preserve"> область, місто</w:t>
            </w:r>
            <w:r w:rsidRPr="00CF38E3">
              <w:rPr>
                <w:spacing w:val="1"/>
              </w:rPr>
              <w:t xml:space="preserve"> </w:t>
            </w:r>
            <w:r w:rsidRPr="00CF38E3">
              <w:t>Белз, вул.</w:t>
            </w:r>
            <w:r w:rsidRPr="00CF38E3">
              <w:rPr>
                <w:spacing w:val="-1"/>
              </w:rPr>
              <w:t xml:space="preserve"> </w:t>
            </w:r>
            <w:r w:rsidR="006A54C4" w:rsidRPr="00CF38E3">
              <w:t>Домініканська</w:t>
            </w:r>
            <w:r w:rsidRPr="00CF38E3">
              <w:t>, буд</w:t>
            </w:r>
            <w:r w:rsidRPr="00CF38E3">
              <w:rPr>
                <w:spacing w:val="-1"/>
              </w:rPr>
              <w:t xml:space="preserve"> 1</w:t>
            </w:r>
            <w:r w:rsidRPr="00CF38E3">
              <w:t>,</w:t>
            </w:r>
          </w:p>
          <w:p w:rsidR="000578D8" w:rsidRPr="00CF38E3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CF38E3">
              <w:t>код</w:t>
            </w:r>
            <w:r w:rsidRPr="00CF38E3">
              <w:rPr>
                <w:spacing w:val="-2"/>
              </w:rPr>
              <w:t xml:space="preserve"> </w:t>
            </w:r>
            <w:r w:rsidRPr="00CF38E3">
              <w:t>за</w:t>
            </w:r>
            <w:r w:rsidRPr="00CF38E3">
              <w:rPr>
                <w:spacing w:val="-2"/>
              </w:rPr>
              <w:t xml:space="preserve"> </w:t>
            </w:r>
            <w:r w:rsidRPr="00CF38E3">
              <w:t xml:space="preserve">ЄДРПОУ </w:t>
            </w:r>
            <w:r w:rsidR="00794F37" w:rsidRPr="00CF38E3">
              <w:t>36739391</w:t>
            </w:r>
            <w:r w:rsidRPr="00CF38E3">
              <w:t>,</w:t>
            </w:r>
          </w:p>
          <w:p w:rsidR="000578D8" w:rsidRPr="00CF38E3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CF38E3">
              <w:t>підприємства,</w:t>
            </w:r>
            <w:r w:rsidRPr="00CF38E3">
              <w:rPr>
                <w:spacing w:val="1"/>
              </w:rPr>
              <w:t xml:space="preserve"> </w:t>
            </w:r>
            <w:r w:rsidRPr="00CF38E3">
              <w:t>установи,</w:t>
            </w:r>
            <w:r w:rsidRPr="00CF38E3">
              <w:rPr>
                <w:spacing w:val="1"/>
              </w:rPr>
              <w:t xml:space="preserve"> </w:t>
            </w:r>
            <w:r w:rsidRPr="00CF38E3">
              <w:t>організації,</w:t>
            </w:r>
            <w:r w:rsidRPr="00CF38E3">
              <w:rPr>
                <w:spacing w:val="1"/>
              </w:rPr>
              <w:t xml:space="preserve"> </w:t>
            </w:r>
            <w:r w:rsidRPr="00CF38E3">
              <w:t>зазначені</w:t>
            </w:r>
            <w:r w:rsidRPr="00CF38E3">
              <w:rPr>
                <w:spacing w:val="1"/>
              </w:rPr>
              <w:t xml:space="preserve"> </w:t>
            </w:r>
            <w:r w:rsidRPr="00CF38E3">
              <w:t>у пункті 3 частини</w:t>
            </w:r>
            <w:r w:rsidRPr="00CF38E3">
              <w:rPr>
                <w:spacing w:val="-5"/>
              </w:rPr>
              <w:t xml:space="preserve"> </w:t>
            </w:r>
            <w:r w:rsidRPr="00CF38E3">
              <w:t>першої статті 2 Закону України «Про</w:t>
            </w:r>
            <w:r w:rsidRPr="00CF38E3">
              <w:rPr>
                <w:spacing w:val="1"/>
              </w:rPr>
              <w:t xml:space="preserve"> </w:t>
            </w:r>
            <w:r w:rsidRPr="00CF38E3">
              <w:t>публічні</w:t>
            </w:r>
            <w:r w:rsidRPr="00CF38E3">
              <w:rPr>
                <w:spacing w:val="1"/>
              </w:rPr>
              <w:t xml:space="preserve"> </w:t>
            </w:r>
            <w:r w:rsidRPr="00CF38E3">
              <w:t>закупівлі»</w:t>
            </w:r>
            <w:r w:rsidRPr="00CF38E3">
              <w:rPr>
                <w:spacing w:val="1"/>
              </w:rPr>
              <w:t xml:space="preserve"> </w:t>
            </w:r>
            <w:r w:rsidRPr="00CF38E3">
              <w:t>(Орган</w:t>
            </w:r>
            <w:r w:rsidRPr="00CF38E3">
              <w:rPr>
                <w:spacing w:val="1"/>
              </w:rPr>
              <w:t xml:space="preserve"> </w:t>
            </w:r>
            <w:r w:rsidRPr="00CF38E3">
              <w:t>державної</w:t>
            </w:r>
            <w:r w:rsidRPr="00CF38E3">
              <w:rPr>
                <w:spacing w:val="1"/>
              </w:rPr>
              <w:t xml:space="preserve"> </w:t>
            </w:r>
            <w:r w:rsidRPr="00CF38E3">
              <w:t>влади,</w:t>
            </w:r>
            <w:r w:rsidRPr="00CF38E3">
              <w:rPr>
                <w:spacing w:val="1"/>
              </w:rPr>
              <w:t xml:space="preserve"> </w:t>
            </w:r>
            <w:r w:rsidRPr="00CF38E3">
              <w:t>місцевого</w:t>
            </w:r>
            <w:r w:rsidRPr="00CF38E3">
              <w:rPr>
                <w:spacing w:val="1"/>
              </w:rPr>
              <w:t xml:space="preserve"> </w:t>
            </w:r>
            <w:r w:rsidRPr="00CF38E3">
              <w:t>самоврядування</w:t>
            </w:r>
            <w:r w:rsidRPr="00CF38E3">
              <w:rPr>
                <w:spacing w:val="1"/>
              </w:rPr>
              <w:t xml:space="preserve"> </w:t>
            </w:r>
            <w:r w:rsidRPr="00CF38E3">
              <w:t>або</w:t>
            </w:r>
            <w:r w:rsidRPr="00CF38E3">
              <w:rPr>
                <w:spacing w:val="1"/>
              </w:rPr>
              <w:t xml:space="preserve"> </w:t>
            </w:r>
            <w:r w:rsidRPr="00CF38E3">
              <w:t>правоохоронний</w:t>
            </w:r>
            <w:r w:rsidRPr="00CF38E3">
              <w:rPr>
                <w:spacing w:val="-1"/>
              </w:rPr>
              <w:t xml:space="preserve"> </w:t>
            </w:r>
            <w:r w:rsidRPr="00CF38E3">
              <w:t>орган)</w:t>
            </w:r>
          </w:p>
        </w:tc>
      </w:tr>
      <w:tr w:rsidR="000578D8" w:rsidRPr="000578D8" w:rsidTr="00CF38E3">
        <w:tc>
          <w:tcPr>
            <w:tcW w:w="567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3403" w:type="dxa"/>
          </w:tcPr>
          <w:p w:rsidR="000578D8" w:rsidRPr="00513CC9" w:rsidRDefault="000578D8" w:rsidP="00746E6D">
            <w:pPr>
              <w:pStyle w:val="TableParagraph"/>
              <w:spacing w:line="23" w:lineRule="atLeast"/>
              <w:ind w:left="0"/>
              <w:jc w:val="both"/>
              <w:rPr>
                <w:b/>
              </w:rPr>
            </w:pPr>
            <w:r w:rsidRPr="00513CC9">
              <w:rPr>
                <w:b/>
              </w:rPr>
              <w:t>Назва предмета закупівлі із</w:t>
            </w:r>
            <w:r w:rsidRPr="00513CC9">
              <w:rPr>
                <w:b/>
                <w:spacing w:val="-57"/>
              </w:rPr>
              <w:t xml:space="preserve">  </w:t>
            </w:r>
            <w:r w:rsidR="00746E6D" w:rsidRPr="00513CC9">
              <w:rPr>
                <w:b/>
                <w:spacing w:val="-57"/>
              </w:rPr>
              <w:t xml:space="preserve"> з</w:t>
            </w:r>
            <w:r w:rsidRPr="00513CC9">
              <w:rPr>
                <w:b/>
              </w:rPr>
              <w:t>азначенням коду та назви</w:t>
            </w:r>
            <w:r w:rsidRPr="00513CC9">
              <w:rPr>
                <w:b/>
                <w:spacing w:val="1"/>
              </w:rPr>
              <w:t xml:space="preserve"> </w:t>
            </w:r>
            <w:r w:rsidRPr="00513CC9">
              <w:rPr>
                <w:b/>
              </w:rPr>
              <w:t>відповідних класифікаторів</w:t>
            </w:r>
            <w:r w:rsidRPr="00513CC9">
              <w:rPr>
                <w:b/>
                <w:spacing w:val="-57"/>
              </w:rPr>
              <w:t xml:space="preserve"> </w:t>
            </w:r>
            <w:r w:rsidRPr="00513CC9">
              <w:rPr>
                <w:b/>
              </w:rPr>
              <w:t>предмета</w:t>
            </w:r>
            <w:r w:rsidRPr="00513CC9">
              <w:rPr>
                <w:b/>
                <w:spacing w:val="-3"/>
              </w:rPr>
              <w:t xml:space="preserve"> </w:t>
            </w:r>
            <w:r w:rsidRPr="00513CC9">
              <w:rPr>
                <w:b/>
              </w:rPr>
              <w:t>закупівлі</w:t>
            </w:r>
            <w:r w:rsidRPr="00513CC9">
              <w:rPr>
                <w:b/>
                <w:spacing w:val="-4"/>
              </w:rPr>
              <w:t xml:space="preserve"> </w:t>
            </w:r>
            <w:r w:rsidRPr="00513CC9">
              <w:rPr>
                <w:b/>
              </w:rPr>
              <w:t>і</w:t>
            </w:r>
            <w:r w:rsidRPr="00513CC9">
              <w:rPr>
                <w:b/>
                <w:spacing w:val="-2"/>
              </w:rPr>
              <w:t xml:space="preserve"> </w:t>
            </w:r>
            <w:r w:rsidRPr="00513CC9">
              <w:rPr>
                <w:b/>
              </w:rPr>
              <w:t>частин</w:t>
            </w:r>
            <w:r w:rsidR="00746E6D" w:rsidRPr="00513CC9">
              <w:rPr>
                <w:b/>
              </w:rPr>
              <w:t xml:space="preserve"> </w:t>
            </w:r>
            <w:r w:rsidRPr="00513CC9">
              <w:rPr>
                <w:b/>
              </w:rPr>
              <w:t>предмета</w:t>
            </w:r>
            <w:r w:rsidRPr="00513CC9">
              <w:rPr>
                <w:b/>
                <w:spacing w:val="-5"/>
              </w:rPr>
              <w:t xml:space="preserve"> </w:t>
            </w:r>
            <w:r w:rsidRPr="00513CC9">
              <w:rPr>
                <w:b/>
              </w:rPr>
              <w:t>закупівлі</w:t>
            </w:r>
            <w:r w:rsidRPr="00513CC9">
              <w:rPr>
                <w:b/>
                <w:spacing w:val="-5"/>
              </w:rPr>
              <w:t xml:space="preserve"> </w:t>
            </w:r>
            <w:r w:rsidRPr="00513CC9">
              <w:rPr>
                <w:b/>
              </w:rPr>
              <w:t>(лотів)</w:t>
            </w:r>
            <w:r w:rsidRPr="00513CC9">
              <w:rPr>
                <w:b/>
                <w:spacing w:val="-57"/>
              </w:rPr>
              <w:t xml:space="preserve"> </w:t>
            </w:r>
            <w:r w:rsidRPr="00513CC9">
              <w:rPr>
                <w:b/>
              </w:rPr>
              <w:t>(за</w:t>
            </w:r>
            <w:r w:rsidRPr="00513CC9">
              <w:rPr>
                <w:b/>
                <w:spacing w:val="-1"/>
              </w:rPr>
              <w:t xml:space="preserve"> </w:t>
            </w:r>
            <w:r w:rsidRPr="00513CC9">
              <w:rPr>
                <w:b/>
              </w:rPr>
              <w:t>наявності)</w:t>
            </w:r>
          </w:p>
        </w:tc>
        <w:tc>
          <w:tcPr>
            <w:tcW w:w="6804" w:type="dxa"/>
          </w:tcPr>
          <w:p w:rsidR="006A54C4" w:rsidRPr="00CF38E3" w:rsidRDefault="006A54C4" w:rsidP="006A54C4">
            <w:pPr>
              <w:pStyle w:val="--14"/>
              <w:shd w:val="clear" w:color="auto" w:fill="FFFFFF"/>
              <w:tabs>
                <w:tab w:val="center" w:pos="5104"/>
                <w:tab w:val="left" w:pos="7095"/>
              </w:tabs>
              <w:jc w:val="both"/>
              <w:rPr>
                <w:rFonts w:eastAsia="Calibri"/>
                <w:bCs/>
                <w:kern w:val="1"/>
                <w:sz w:val="22"/>
                <w:szCs w:val="22"/>
              </w:rPr>
            </w:pPr>
            <w:proofErr w:type="spellStart"/>
            <w:r w:rsidRPr="00CF38E3">
              <w:rPr>
                <w:sz w:val="22"/>
                <w:szCs w:val="22"/>
                <w:shd w:val="clear" w:color="auto" w:fill="FFFFFF"/>
              </w:rPr>
              <w:t>ДК</w:t>
            </w:r>
            <w:proofErr w:type="spellEnd"/>
            <w:r w:rsidRPr="00CF38E3">
              <w:rPr>
                <w:sz w:val="22"/>
                <w:szCs w:val="22"/>
                <w:shd w:val="clear" w:color="auto" w:fill="FFFFFF"/>
              </w:rPr>
              <w:t xml:space="preserve"> 021:2015 - 42510000-4 - Теплообмінники, кондиціонери повітря, холодильне обладнання та фільтрувальні пристрої</w:t>
            </w:r>
          </w:p>
          <w:p w:rsidR="000578D8" w:rsidRPr="00CF38E3" w:rsidRDefault="006A54C4" w:rsidP="006A54C4">
            <w:pPr>
              <w:pStyle w:val="a3"/>
              <w:spacing w:line="23" w:lineRule="atLeast"/>
              <w:jc w:val="both"/>
              <w:rPr>
                <w:b w:val="0"/>
                <w:sz w:val="22"/>
                <w:szCs w:val="22"/>
              </w:rPr>
            </w:pPr>
            <w:r w:rsidRPr="00CF38E3">
              <w:rPr>
                <w:b w:val="0"/>
                <w:sz w:val="22"/>
                <w:szCs w:val="22"/>
                <w:shd w:val="clear" w:color="auto" w:fill="FFFFFF"/>
              </w:rPr>
              <w:t xml:space="preserve">(теплові насоси (кондиціонери) системи </w:t>
            </w:r>
            <w:proofErr w:type="spellStart"/>
            <w:r w:rsidRPr="00CF38E3">
              <w:rPr>
                <w:b w:val="0"/>
                <w:sz w:val="22"/>
                <w:szCs w:val="22"/>
                <w:shd w:val="clear" w:color="auto" w:fill="FFFFFF"/>
              </w:rPr>
              <w:t>мультиспліт</w:t>
            </w:r>
            <w:proofErr w:type="spellEnd"/>
            <w:r w:rsidRPr="00CF38E3">
              <w:rPr>
                <w:b w:val="0"/>
                <w:sz w:val="22"/>
                <w:szCs w:val="22"/>
                <w:shd w:val="clear" w:color="auto" w:fill="FFFFFF"/>
              </w:rPr>
              <w:t xml:space="preserve"> з чотирма внутрішніми блоками з монтажем та </w:t>
            </w:r>
            <w:proofErr w:type="spellStart"/>
            <w:r w:rsidRPr="00CF38E3">
              <w:rPr>
                <w:b w:val="0"/>
                <w:sz w:val="22"/>
                <w:szCs w:val="22"/>
                <w:shd w:val="clear" w:color="auto" w:fill="FFFFFF"/>
              </w:rPr>
              <w:t>пусконалагодженням</w:t>
            </w:r>
            <w:proofErr w:type="spellEnd"/>
            <w:r w:rsidRPr="00CF38E3">
              <w:rPr>
                <w:b w:val="0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6A54C4" w:rsidRPr="000578D8" w:rsidTr="00CF38E3">
        <w:trPr>
          <w:trHeight w:val="562"/>
        </w:trPr>
        <w:tc>
          <w:tcPr>
            <w:tcW w:w="567" w:type="dxa"/>
          </w:tcPr>
          <w:p w:rsidR="006A54C4" w:rsidRPr="000578D8" w:rsidRDefault="006A54C4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3403" w:type="dxa"/>
          </w:tcPr>
          <w:p w:rsidR="006A54C4" w:rsidRPr="00CF38E3" w:rsidRDefault="006A54C4" w:rsidP="00746E6D">
            <w:pPr>
              <w:pStyle w:val="a3"/>
              <w:spacing w:line="23" w:lineRule="atLeast"/>
              <w:jc w:val="both"/>
              <w:rPr>
                <w:b w:val="0"/>
                <w:sz w:val="22"/>
                <w:szCs w:val="22"/>
              </w:rPr>
            </w:pPr>
            <w:r w:rsidRPr="00CF38E3">
              <w:rPr>
                <w:sz w:val="22"/>
                <w:szCs w:val="22"/>
              </w:rPr>
              <w:t>Вид та ідентифікатор процедури закупівлі</w:t>
            </w:r>
          </w:p>
        </w:tc>
        <w:tc>
          <w:tcPr>
            <w:tcW w:w="6804" w:type="dxa"/>
          </w:tcPr>
          <w:p w:rsidR="006A54C4" w:rsidRPr="00CF38E3" w:rsidRDefault="006A54C4" w:rsidP="006A54C4">
            <w:r w:rsidRPr="00CF38E3">
              <w:t xml:space="preserve">Відкриті торги </w:t>
            </w:r>
          </w:p>
          <w:p w:rsidR="006A54C4" w:rsidRPr="00CF38E3" w:rsidRDefault="006A54C4" w:rsidP="006A54C4">
            <w:pPr>
              <w:pStyle w:val="a3"/>
              <w:spacing w:line="23" w:lineRule="atLeast"/>
              <w:jc w:val="both"/>
              <w:rPr>
                <w:sz w:val="22"/>
                <w:szCs w:val="22"/>
              </w:rPr>
            </w:pPr>
            <w:r w:rsidRPr="00CF38E3">
              <w:rPr>
                <w:sz w:val="22"/>
                <w:szCs w:val="22"/>
              </w:rPr>
              <w:t>(з особливостями визначеними Постановою Кабінету Міністрів України від 12.10.2022 р № 1178)</w:t>
            </w:r>
          </w:p>
          <w:p w:rsidR="006A54C4" w:rsidRPr="00CF38E3" w:rsidRDefault="006A54C4" w:rsidP="006A54C4">
            <w:pPr>
              <w:pStyle w:val="a3"/>
              <w:spacing w:line="23" w:lineRule="atLeast"/>
              <w:jc w:val="both"/>
              <w:rPr>
                <w:b w:val="0"/>
                <w:sz w:val="22"/>
                <w:szCs w:val="22"/>
              </w:rPr>
            </w:pPr>
            <w:r w:rsidRPr="00CF38E3">
              <w:rPr>
                <w:rFonts w:eastAsia="Calibri"/>
                <w:b w:val="0"/>
                <w:bCs w:val="0"/>
                <w:color w:val="000000"/>
                <w:sz w:val="22"/>
                <w:szCs w:val="22"/>
                <w:shd w:val="clear" w:color="auto" w:fill="F3F3F3"/>
              </w:rPr>
              <w:t>UA-2022-10-24-011325-а</w:t>
            </w:r>
          </w:p>
        </w:tc>
      </w:tr>
      <w:tr w:rsidR="00F8429D" w:rsidRPr="000578D8" w:rsidTr="00CF38E3">
        <w:tc>
          <w:tcPr>
            <w:tcW w:w="567" w:type="dxa"/>
          </w:tcPr>
          <w:p w:rsidR="00F8429D" w:rsidRPr="000578D8" w:rsidRDefault="006A54C4" w:rsidP="00F8429D">
            <w:pPr>
              <w:pStyle w:val="a3"/>
              <w:spacing w:line="23" w:lineRule="atLeast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403" w:type="dxa"/>
          </w:tcPr>
          <w:p w:rsidR="00F8429D" w:rsidRPr="00CF38E3" w:rsidRDefault="006A54C4" w:rsidP="00F8429D">
            <w:r w:rsidRPr="00CF38E3">
              <w:rPr>
                <w:b/>
              </w:rPr>
              <w:t>Очікувана вартість та обґрунтування очікуваної вартості предмета закупівлі</w:t>
            </w:r>
          </w:p>
        </w:tc>
        <w:tc>
          <w:tcPr>
            <w:tcW w:w="6804" w:type="dxa"/>
          </w:tcPr>
          <w:p w:rsidR="00F8429D" w:rsidRPr="00CF38E3" w:rsidRDefault="006A54C4" w:rsidP="001D3158">
            <w:pPr>
              <w:jc w:val="both"/>
            </w:pPr>
            <w:r w:rsidRPr="00CF38E3">
              <w:t xml:space="preserve">400 000,00 грн. </w:t>
            </w:r>
            <w:r w:rsidRPr="00CF38E3">
              <w:rPr>
                <w:rFonts w:eastAsia="Calibri"/>
              </w:rPr>
              <w:t>Визначення очікуваної вартості предмета закупівлі обумовлено статистичним аналізом</w:t>
            </w:r>
            <w:r w:rsidRPr="00CF38E3">
              <w:t xml:space="preserve"> </w:t>
            </w:r>
            <w:r w:rsidRPr="00CF38E3">
              <w:rPr>
                <w:rFonts w:eastAsia="Calibri"/>
              </w:rPr>
      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</w:t>
            </w:r>
            <w:r w:rsidR="001D3158">
              <w:rPr>
                <w:rFonts w:eastAsia="Calibri"/>
              </w:rPr>
              <w:t>.</w:t>
            </w:r>
          </w:p>
        </w:tc>
      </w:tr>
      <w:tr w:rsidR="00F8429D" w:rsidRPr="000578D8" w:rsidTr="00CF38E3">
        <w:tc>
          <w:tcPr>
            <w:tcW w:w="567" w:type="dxa"/>
          </w:tcPr>
          <w:p w:rsidR="00F8429D" w:rsidRPr="000578D8" w:rsidRDefault="00CF38E3" w:rsidP="00F8429D">
            <w:pPr>
              <w:pStyle w:val="a3"/>
              <w:spacing w:line="23" w:lineRule="atLeast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3403" w:type="dxa"/>
          </w:tcPr>
          <w:p w:rsidR="00F8429D" w:rsidRPr="00CF38E3" w:rsidRDefault="006A54C4" w:rsidP="00F8429D">
            <w:r w:rsidRPr="00CF38E3">
              <w:rPr>
                <w:b/>
                <w:bCs/>
                <w:lang w:eastAsia="uk-UA"/>
              </w:rPr>
              <w:t>Розмір бюджетного призначення</w:t>
            </w:r>
          </w:p>
        </w:tc>
        <w:tc>
          <w:tcPr>
            <w:tcW w:w="6804" w:type="dxa"/>
          </w:tcPr>
          <w:p w:rsidR="00F8429D" w:rsidRPr="00CF38E3" w:rsidRDefault="006A54C4" w:rsidP="006A54C4">
            <w:pPr>
              <w:pStyle w:val="a3"/>
              <w:spacing w:line="23" w:lineRule="atLeast"/>
              <w:jc w:val="both"/>
              <w:rPr>
                <w:b w:val="0"/>
                <w:sz w:val="22"/>
                <w:szCs w:val="22"/>
              </w:rPr>
            </w:pPr>
            <w:r w:rsidRPr="00CF38E3">
              <w:rPr>
                <w:b w:val="0"/>
                <w:sz w:val="22"/>
                <w:szCs w:val="22"/>
                <w:lang w:eastAsia="uk-UA"/>
              </w:rPr>
              <w:t xml:space="preserve">430 000,00 грн. згідно з рішення сесії </w:t>
            </w:r>
            <w:proofErr w:type="spellStart"/>
            <w:r w:rsidRPr="00CF38E3">
              <w:rPr>
                <w:b w:val="0"/>
                <w:sz w:val="22"/>
                <w:szCs w:val="22"/>
                <w:lang w:eastAsia="uk-UA"/>
              </w:rPr>
              <w:t>Белзької</w:t>
            </w:r>
            <w:proofErr w:type="spellEnd"/>
            <w:r w:rsidRPr="00CF38E3">
              <w:rPr>
                <w:b w:val="0"/>
                <w:sz w:val="22"/>
                <w:szCs w:val="22"/>
                <w:lang w:eastAsia="uk-UA"/>
              </w:rPr>
              <w:t xml:space="preserve"> міської ради Львівської області від 19 вересня 2022 року №657 «Про затвердження Програми </w:t>
            </w:r>
            <w:proofErr w:type="spellStart"/>
            <w:r w:rsidRPr="00CF38E3">
              <w:rPr>
                <w:b w:val="0"/>
                <w:sz w:val="22"/>
                <w:szCs w:val="22"/>
                <w:lang w:eastAsia="uk-UA"/>
              </w:rPr>
              <w:t>енергоефективних</w:t>
            </w:r>
            <w:proofErr w:type="spellEnd"/>
            <w:r w:rsidRPr="00CF38E3">
              <w:rPr>
                <w:b w:val="0"/>
                <w:sz w:val="22"/>
                <w:szCs w:val="22"/>
                <w:lang w:eastAsia="uk-UA"/>
              </w:rPr>
              <w:t xml:space="preserve"> заходів в </w:t>
            </w:r>
            <w:proofErr w:type="spellStart"/>
            <w:r w:rsidRPr="00CF38E3">
              <w:rPr>
                <w:b w:val="0"/>
                <w:sz w:val="22"/>
                <w:szCs w:val="22"/>
                <w:lang w:eastAsia="uk-UA"/>
              </w:rPr>
              <w:t>Белзькій</w:t>
            </w:r>
            <w:proofErr w:type="spellEnd"/>
            <w:r w:rsidRPr="00CF38E3">
              <w:rPr>
                <w:b w:val="0"/>
                <w:sz w:val="22"/>
                <w:szCs w:val="22"/>
                <w:lang w:eastAsia="uk-UA"/>
              </w:rPr>
              <w:t xml:space="preserve"> міській раді Львівської області на 2022 рік.»</w:t>
            </w:r>
          </w:p>
        </w:tc>
      </w:tr>
      <w:tr w:rsidR="00B2251C" w:rsidRPr="000578D8" w:rsidTr="00CF38E3">
        <w:tc>
          <w:tcPr>
            <w:tcW w:w="567" w:type="dxa"/>
          </w:tcPr>
          <w:p w:rsidR="00B2251C" w:rsidRPr="000578D8" w:rsidRDefault="00CF38E3" w:rsidP="00B2251C">
            <w:pPr>
              <w:pStyle w:val="a3"/>
              <w:spacing w:line="23" w:lineRule="atLeast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3403" w:type="dxa"/>
          </w:tcPr>
          <w:p w:rsidR="00B2251C" w:rsidRPr="00CF38E3" w:rsidRDefault="006A54C4" w:rsidP="00B2251C">
            <w:pPr>
              <w:pStyle w:val="a3"/>
              <w:spacing w:line="23" w:lineRule="atLeast"/>
              <w:jc w:val="both"/>
              <w:rPr>
                <w:b w:val="0"/>
                <w:sz w:val="20"/>
                <w:szCs w:val="20"/>
              </w:rPr>
            </w:pPr>
            <w:r w:rsidRPr="00CF38E3">
              <w:rPr>
                <w:sz w:val="20"/>
                <w:szCs w:val="20"/>
              </w:rPr>
              <w:t>Обґрунтування технічних та якісних характеристик предмета закупівлі.</w:t>
            </w:r>
          </w:p>
        </w:tc>
        <w:tc>
          <w:tcPr>
            <w:tcW w:w="6804" w:type="dxa"/>
          </w:tcPr>
          <w:p w:rsidR="00CF38E3" w:rsidRPr="00CF38E3" w:rsidRDefault="00CF38E3" w:rsidP="00CF38E3">
            <w:pPr>
              <w:rPr>
                <w:sz w:val="20"/>
                <w:szCs w:val="20"/>
              </w:rPr>
            </w:pPr>
            <w:r w:rsidRPr="00CF38E3">
              <w:rPr>
                <w:sz w:val="20"/>
                <w:szCs w:val="20"/>
              </w:rPr>
              <w:t xml:space="preserve">Термін постачання </w:t>
            </w:r>
            <w:r w:rsidRPr="00CF38E3">
              <w:rPr>
                <w:i/>
                <w:sz w:val="20"/>
                <w:szCs w:val="20"/>
              </w:rPr>
              <w:t>з дати укладання договору</w:t>
            </w:r>
            <w:r w:rsidRPr="00CF38E3">
              <w:rPr>
                <w:sz w:val="20"/>
                <w:szCs w:val="20"/>
              </w:rPr>
              <w:t xml:space="preserve"> по 01 грудня 2022р. </w:t>
            </w:r>
          </w:p>
          <w:p w:rsidR="00CF38E3" w:rsidRPr="00CF38E3" w:rsidRDefault="00CF38E3" w:rsidP="00CF38E3">
            <w:pPr>
              <w:rPr>
                <w:sz w:val="20"/>
                <w:szCs w:val="20"/>
              </w:rPr>
            </w:pPr>
            <w:r w:rsidRPr="00CF38E3">
              <w:rPr>
                <w:sz w:val="20"/>
                <w:szCs w:val="20"/>
              </w:rPr>
              <w:t xml:space="preserve">Якісні та технічні характеристики заявленої кількості теплових насосів  визначені з урахуванням реальних потреб підприємства та оптимального співвідношення ціни та якості. Теплові насоси (кондиціонери) </w:t>
            </w:r>
            <w:proofErr w:type="spellStart"/>
            <w:r w:rsidRPr="00CF38E3">
              <w:rPr>
                <w:sz w:val="20"/>
                <w:szCs w:val="20"/>
              </w:rPr>
              <w:t>повині</w:t>
            </w:r>
            <w:proofErr w:type="spellEnd"/>
            <w:r w:rsidRPr="00CF38E3">
              <w:rPr>
                <w:sz w:val="20"/>
                <w:szCs w:val="20"/>
              </w:rPr>
              <w:t xml:space="preserve"> бути типу </w:t>
            </w:r>
            <w:proofErr w:type="spellStart"/>
            <w:r w:rsidRPr="00CF38E3">
              <w:rPr>
                <w:sz w:val="20"/>
                <w:szCs w:val="20"/>
              </w:rPr>
              <w:t>мультиспліт</w:t>
            </w:r>
            <w:proofErr w:type="spellEnd"/>
            <w:r w:rsidRPr="00CF38E3">
              <w:rPr>
                <w:sz w:val="20"/>
                <w:szCs w:val="20"/>
              </w:rPr>
              <w:t xml:space="preserve"> з чотирма внутрішніми блоками, а також предметом закупівлі передбачено їх монтаж та </w:t>
            </w:r>
            <w:proofErr w:type="spellStart"/>
            <w:r w:rsidRPr="00CF38E3">
              <w:rPr>
                <w:sz w:val="20"/>
                <w:szCs w:val="20"/>
              </w:rPr>
              <w:t>пусконалагодження</w:t>
            </w:r>
            <w:proofErr w:type="spellEnd"/>
            <w:r w:rsidRPr="00CF38E3">
              <w:rPr>
                <w:sz w:val="20"/>
                <w:szCs w:val="20"/>
              </w:rPr>
              <w:t xml:space="preserve"> для підготовки об’єкту до опалювального сезону. </w:t>
            </w:r>
          </w:p>
          <w:p w:rsidR="00B2251C" w:rsidRPr="00CF38E3" w:rsidRDefault="00CF38E3" w:rsidP="00CF38E3">
            <w:pPr>
              <w:rPr>
                <w:sz w:val="20"/>
                <w:szCs w:val="20"/>
              </w:rPr>
            </w:pPr>
            <w:r w:rsidRPr="00CF38E3">
              <w:rPr>
                <w:sz w:val="20"/>
                <w:szCs w:val="20"/>
              </w:rPr>
              <w:t>Враховуючи зазначене, замовник прийняв рішення стосовно застосування таких технічних та якісних характеристик предмета закупівлі: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Зовнішній блок: </w:t>
            </w:r>
            <w:r w:rsidRPr="00CF38E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Sinclair</w:t>
            </w:r>
            <w:r w:rsidRPr="00CF38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MV-E36BI2</w:t>
            </w:r>
            <w:r w:rsidRPr="00CF38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або еквівалент / аналог.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Тип компресору: </w:t>
            </w:r>
            <w:proofErr w:type="spellStart"/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інверторний</w:t>
            </w:r>
            <w:proofErr w:type="spellEnd"/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Продуктивність обігріву - не менше 12 кВт</w:t>
            </w: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Клас </w:t>
            </w:r>
            <w:proofErr w:type="spellStart"/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енергоефективності</w:t>
            </w:r>
            <w:proofErr w:type="spellEnd"/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А++/A+ Потужність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Споживана потужність, обігріву – не більше 3,5 кВт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Рівень шуму - не більше 60 Дб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Вага - не менше 7</w:t>
            </w:r>
            <w:r w:rsidRPr="00CF38E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</w:t>
            </w: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кг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Фреон - R32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SEER/SCOP - не менше 7,2/4,0</w:t>
            </w: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Можливість комбінації 2-4 внутрішніх блоків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Максимальна довжина магістралі – не менше 25 м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Сумарна довжина магістралей – не менше 75 м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Температурний діапазон роботи: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Максимальна температура роботи на охолодження - не менше +43°C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Мінімальна температура роботи на опалення – не більше -22°C</w:t>
            </w: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Підігрів компресора та шасі зовнішнього блоку Автоматичне розморожування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Контрольний режим під час запуску системи</w:t>
            </w:r>
          </w:p>
          <w:p w:rsidR="00CF38E3" w:rsidRPr="00CF38E3" w:rsidRDefault="00CF38E3" w:rsidP="00CF38E3">
            <w:pPr>
              <w:rPr>
                <w:rFonts w:eastAsia="Calibri"/>
                <w:sz w:val="20"/>
                <w:szCs w:val="20"/>
              </w:rPr>
            </w:pPr>
            <w:r w:rsidRPr="00CF38E3">
              <w:rPr>
                <w:rFonts w:eastAsia="Calibri"/>
                <w:sz w:val="20"/>
                <w:szCs w:val="20"/>
              </w:rPr>
              <w:lastRenderedPageBreak/>
              <w:t>Діапазон температури, що настроюється 16-30°C Внутрішні блоки є окремими виробами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Зовнішній блок: </w:t>
            </w:r>
            <w:r w:rsidRPr="00CF38E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Sinclair</w:t>
            </w:r>
            <w:r w:rsidRPr="00CF38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F38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MV-E42BI2</w:t>
            </w:r>
            <w:r w:rsidRPr="00CF38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F38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або еквівалент / аналог.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Тип компресору: </w:t>
            </w:r>
            <w:proofErr w:type="spellStart"/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інверторний</w:t>
            </w:r>
            <w:proofErr w:type="spellEnd"/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Продуктивність обігріву - не менше 1</w:t>
            </w:r>
            <w:r w:rsidRPr="00CF38E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кВт</w:t>
            </w: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Клас </w:t>
            </w:r>
            <w:proofErr w:type="spellStart"/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енергоефективності</w:t>
            </w:r>
            <w:proofErr w:type="spellEnd"/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А++/A+ Потужність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Споживана потужність, обігріву – не більше 3,5 кВт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Рівень шуму - не більше 60 Дб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Вага - не менше 70 кг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Фреон - R32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SEER/SCOP - не менше 7,2/4,0</w:t>
            </w: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Можливість комбінації 2-5 внутрішніх блоків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Максимальна довжина магістралі – не менше 25 м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Сумарна довжина магістралей – не менше 75 м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Температурний діапазон роботи: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Максимальна температура роботи на охолодження - не менше +43°C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Мінімальна температура роботи на опалення – не більше -22°C</w:t>
            </w: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Підігрів компресора та шасі зовнішнього блоку Автоматичне розморожування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Контрольний режим під час запуску системи</w:t>
            </w:r>
          </w:p>
          <w:p w:rsidR="00CF38E3" w:rsidRPr="00CF38E3" w:rsidRDefault="00CF38E3" w:rsidP="00CF38E3">
            <w:pPr>
              <w:rPr>
                <w:rFonts w:eastAsia="Calibri"/>
                <w:sz w:val="20"/>
                <w:szCs w:val="20"/>
              </w:rPr>
            </w:pPr>
            <w:r w:rsidRPr="00CF38E3">
              <w:rPr>
                <w:rFonts w:eastAsia="Calibri"/>
                <w:sz w:val="20"/>
                <w:szCs w:val="20"/>
              </w:rPr>
              <w:t>Діапазон температури, що настроюється 16-30°C Внутрішні блоки є окремими виробами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Внутрішній блок: </w:t>
            </w:r>
            <w:r w:rsidRPr="00CF38E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Sinclair</w:t>
            </w:r>
            <w:r w:rsidRPr="00CF38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SIH 09BIMS/N/C </w:t>
            </w:r>
            <w:r w:rsidRPr="00CF38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або еквівалент / аналог.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Продуктивність охолодження - не менше  2,1 кВт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Продуктивність обігріву -  не менше </w:t>
            </w:r>
            <w:r w:rsidRPr="00CF38E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кВт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Рівень шуму не більше - 28-39 Дб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Фреон - R32</w:t>
            </w:r>
          </w:p>
          <w:p w:rsidR="00CF38E3" w:rsidRPr="00CF38E3" w:rsidRDefault="00CF38E3" w:rsidP="00CF38E3">
            <w:pPr>
              <w:rPr>
                <w:rFonts w:eastAsia="Calibri"/>
                <w:sz w:val="20"/>
                <w:szCs w:val="20"/>
              </w:rPr>
            </w:pPr>
            <w:r w:rsidRPr="00CF38E3">
              <w:rPr>
                <w:rFonts w:eastAsia="Calibri"/>
                <w:sz w:val="20"/>
                <w:szCs w:val="20"/>
              </w:rPr>
              <w:t xml:space="preserve">- у зв’язку з постійними епідеміологічними ситуаціями, обов’язково присутність стерилізаційної лампи у внутрішньому блоці  </w:t>
            </w:r>
            <w:r w:rsidRPr="00CF38E3">
              <w:rPr>
                <w:rFonts w:eastAsia="Calibri"/>
                <w:sz w:val="20"/>
                <w:szCs w:val="20"/>
              </w:rPr>
              <w:br/>
              <w:t xml:space="preserve">- функція +8 </w:t>
            </w:r>
            <w:r w:rsidRPr="00CF38E3">
              <w:rPr>
                <w:rFonts w:eastAsia="Calibri"/>
                <w:sz w:val="20"/>
                <w:szCs w:val="20"/>
              </w:rPr>
              <w:br/>
              <w:t xml:space="preserve">- таймер </w:t>
            </w:r>
            <w:r w:rsidRPr="00CF38E3">
              <w:rPr>
                <w:rFonts w:eastAsia="Calibri"/>
                <w:sz w:val="20"/>
                <w:szCs w:val="20"/>
              </w:rPr>
              <w:br/>
              <w:t xml:space="preserve">- керування </w:t>
            </w:r>
            <w:proofErr w:type="spellStart"/>
            <w:r w:rsidRPr="00CF38E3">
              <w:rPr>
                <w:rFonts w:eastAsia="Calibri"/>
                <w:sz w:val="20"/>
                <w:szCs w:val="20"/>
                <w:lang w:val="en-US"/>
              </w:rPr>
              <w:t>Wi</w:t>
            </w:r>
            <w:proofErr w:type="spellEnd"/>
            <w:r w:rsidRPr="00CF38E3">
              <w:rPr>
                <w:rFonts w:eastAsia="Calibri"/>
                <w:sz w:val="20"/>
                <w:szCs w:val="20"/>
              </w:rPr>
              <w:t>-</w:t>
            </w:r>
            <w:proofErr w:type="spellStart"/>
            <w:r w:rsidRPr="00CF38E3">
              <w:rPr>
                <w:rFonts w:eastAsia="Calibri"/>
                <w:sz w:val="20"/>
                <w:szCs w:val="20"/>
                <w:lang w:val="en-US"/>
              </w:rPr>
              <w:t>Fi</w:t>
            </w:r>
            <w:proofErr w:type="spellEnd"/>
            <w:r w:rsidRPr="00CF38E3">
              <w:rPr>
                <w:rFonts w:eastAsia="Calibri"/>
                <w:sz w:val="20"/>
                <w:szCs w:val="20"/>
              </w:rPr>
              <w:t xml:space="preserve"> в комплекті </w:t>
            </w:r>
            <w:r w:rsidRPr="00CF38E3">
              <w:rPr>
                <w:rFonts w:eastAsia="Calibri"/>
                <w:sz w:val="20"/>
                <w:szCs w:val="20"/>
              </w:rPr>
              <w:br/>
              <w:t xml:space="preserve">- автоматичне керування </w:t>
            </w:r>
            <w:proofErr w:type="spellStart"/>
            <w:r w:rsidRPr="00CF38E3">
              <w:rPr>
                <w:rFonts w:eastAsia="Calibri"/>
                <w:sz w:val="20"/>
                <w:szCs w:val="20"/>
              </w:rPr>
              <w:t>жалюзями</w:t>
            </w:r>
            <w:proofErr w:type="spellEnd"/>
            <w:r w:rsidRPr="00CF38E3">
              <w:rPr>
                <w:rFonts w:eastAsia="Calibri"/>
                <w:sz w:val="20"/>
                <w:szCs w:val="20"/>
              </w:rPr>
              <w:t xml:space="preserve"> внутрішнього блоку вверх-в низ та по сторонах </w:t>
            </w:r>
            <w:r w:rsidRPr="00CF38E3">
              <w:rPr>
                <w:rFonts w:eastAsia="Calibri"/>
                <w:sz w:val="20"/>
                <w:szCs w:val="20"/>
              </w:rPr>
              <w:br/>
              <w:t>- ефективна функція видалення вологості з приміщення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Внутрішній блок: </w:t>
            </w:r>
            <w:r w:rsidRPr="00CF38E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Sinclair</w:t>
            </w:r>
            <w:r w:rsidRPr="00CF38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SIH 12BIMS/N/C </w:t>
            </w:r>
            <w:r w:rsidRPr="00CF38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або еквівалент / аналог.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Продуктивність охолодження - не менше  </w:t>
            </w:r>
            <w:r w:rsidRPr="00CF38E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CF38E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кВт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Продуктивність обігріву -  не менше </w:t>
            </w:r>
            <w:r w:rsidRPr="00CF38E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,8 кВт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Рівень шуму не більше - 28-39 Дб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Фреон - R32</w:t>
            </w:r>
          </w:p>
          <w:p w:rsidR="00CF38E3" w:rsidRPr="00CF38E3" w:rsidRDefault="00CF38E3" w:rsidP="00CF38E3">
            <w:pPr>
              <w:rPr>
                <w:rFonts w:eastAsia="Calibri"/>
                <w:sz w:val="20"/>
                <w:szCs w:val="20"/>
              </w:rPr>
            </w:pPr>
            <w:r w:rsidRPr="00CF38E3">
              <w:rPr>
                <w:rFonts w:eastAsia="Calibri"/>
                <w:sz w:val="20"/>
                <w:szCs w:val="20"/>
              </w:rPr>
              <w:t xml:space="preserve">- у зв’язку з постійними епідеміологічними ситуаціями, обов’язково присутність стерилізаційної лампи у внутрішньому блоці  </w:t>
            </w:r>
            <w:r w:rsidRPr="00CF38E3">
              <w:rPr>
                <w:rFonts w:eastAsia="Calibri"/>
                <w:sz w:val="20"/>
                <w:szCs w:val="20"/>
              </w:rPr>
              <w:br/>
              <w:t xml:space="preserve">-функція+8 </w:t>
            </w:r>
            <w:r w:rsidRPr="00CF38E3">
              <w:rPr>
                <w:rFonts w:eastAsia="Calibri"/>
                <w:sz w:val="20"/>
                <w:szCs w:val="20"/>
              </w:rPr>
              <w:br/>
            </w:r>
            <w:proofErr w:type="spellStart"/>
            <w:r w:rsidRPr="00CF38E3">
              <w:rPr>
                <w:rFonts w:eastAsia="Calibri"/>
                <w:sz w:val="20"/>
                <w:szCs w:val="20"/>
              </w:rPr>
              <w:t>-таймер</w:t>
            </w:r>
            <w:proofErr w:type="spellEnd"/>
            <w:r w:rsidRPr="00CF38E3">
              <w:rPr>
                <w:rFonts w:eastAsia="Calibri"/>
                <w:sz w:val="20"/>
                <w:szCs w:val="20"/>
              </w:rPr>
              <w:t xml:space="preserve"> </w:t>
            </w:r>
            <w:r w:rsidRPr="00CF38E3">
              <w:rPr>
                <w:rFonts w:eastAsia="Calibri"/>
                <w:sz w:val="20"/>
                <w:szCs w:val="20"/>
              </w:rPr>
              <w:br/>
            </w:r>
            <w:proofErr w:type="spellStart"/>
            <w:r w:rsidRPr="00CF38E3">
              <w:rPr>
                <w:rFonts w:eastAsia="Calibri"/>
                <w:sz w:val="20"/>
                <w:szCs w:val="20"/>
              </w:rPr>
              <w:t>-керування</w:t>
            </w:r>
            <w:proofErr w:type="spellEnd"/>
            <w:r w:rsidRPr="00CF38E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F38E3">
              <w:rPr>
                <w:rFonts w:eastAsia="Calibri"/>
                <w:sz w:val="20"/>
                <w:szCs w:val="20"/>
                <w:lang w:val="en-US"/>
              </w:rPr>
              <w:t>Wi</w:t>
            </w:r>
            <w:proofErr w:type="spellEnd"/>
            <w:r w:rsidRPr="00CF38E3">
              <w:rPr>
                <w:rFonts w:eastAsia="Calibri"/>
                <w:sz w:val="20"/>
                <w:szCs w:val="20"/>
              </w:rPr>
              <w:t>-</w:t>
            </w:r>
            <w:proofErr w:type="spellStart"/>
            <w:r w:rsidRPr="00CF38E3">
              <w:rPr>
                <w:rFonts w:eastAsia="Calibri"/>
                <w:sz w:val="20"/>
                <w:szCs w:val="20"/>
                <w:lang w:val="en-US"/>
              </w:rPr>
              <w:t>Fi</w:t>
            </w:r>
            <w:proofErr w:type="spellEnd"/>
            <w:r w:rsidRPr="00CF38E3">
              <w:rPr>
                <w:rFonts w:eastAsia="Calibri"/>
                <w:sz w:val="20"/>
                <w:szCs w:val="20"/>
              </w:rPr>
              <w:t xml:space="preserve"> в комплекті </w:t>
            </w:r>
            <w:r w:rsidRPr="00CF38E3">
              <w:rPr>
                <w:rFonts w:eastAsia="Calibri"/>
                <w:sz w:val="20"/>
                <w:szCs w:val="20"/>
              </w:rPr>
              <w:br/>
              <w:t xml:space="preserve">- автоматичне керування </w:t>
            </w:r>
            <w:proofErr w:type="spellStart"/>
            <w:r w:rsidRPr="00CF38E3">
              <w:rPr>
                <w:rFonts w:eastAsia="Calibri"/>
                <w:sz w:val="20"/>
                <w:szCs w:val="20"/>
              </w:rPr>
              <w:t>жалюзями</w:t>
            </w:r>
            <w:proofErr w:type="spellEnd"/>
            <w:r w:rsidRPr="00CF38E3">
              <w:rPr>
                <w:rFonts w:eastAsia="Calibri"/>
                <w:sz w:val="20"/>
                <w:szCs w:val="20"/>
              </w:rPr>
              <w:t xml:space="preserve"> внутрішнього блоку вверх-в низ та по сторонах </w:t>
            </w:r>
            <w:r w:rsidRPr="00CF38E3">
              <w:rPr>
                <w:rFonts w:eastAsia="Calibri"/>
                <w:sz w:val="20"/>
                <w:szCs w:val="20"/>
              </w:rPr>
              <w:br/>
              <w:t xml:space="preserve">- ефективна функція видалення вологості з приміщення  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Внутрішній блок: </w:t>
            </w:r>
            <w:r w:rsidRPr="00CF38E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Sinclair</w:t>
            </w:r>
            <w:r w:rsidRPr="00CF38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SIH 18</w:t>
            </w:r>
            <w:r w:rsidRPr="00CF38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</w:t>
            </w: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IMS/N/C  </w:t>
            </w:r>
            <w:r w:rsidRPr="00CF38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або еквівалент / аналог.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Продуктивність охолодження - не менше </w:t>
            </w:r>
            <w:r w:rsidRPr="00CF38E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CF38E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кВт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Продуктивність обігріву -  не менше </w:t>
            </w:r>
            <w:r w:rsidRPr="00CF38E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CF38E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35</w:t>
            </w: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кВт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Рівень шуму не більше - 28-39 Дб</w:t>
            </w:r>
          </w:p>
          <w:p w:rsidR="00CF38E3" w:rsidRPr="00CF38E3" w:rsidRDefault="00CF38E3" w:rsidP="00CF38E3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8E3">
              <w:rPr>
                <w:rFonts w:ascii="Times New Roman" w:eastAsia="Calibri" w:hAnsi="Times New Roman" w:cs="Times New Roman"/>
                <w:sz w:val="20"/>
                <w:szCs w:val="20"/>
              </w:rPr>
              <w:t>Фреон - R32</w:t>
            </w:r>
          </w:p>
          <w:p w:rsidR="00CF38E3" w:rsidRPr="00CF38E3" w:rsidRDefault="00CF38E3" w:rsidP="00CF38E3">
            <w:pPr>
              <w:rPr>
                <w:sz w:val="20"/>
                <w:szCs w:val="20"/>
              </w:rPr>
            </w:pPr>
            <w:r w:rsidRPr="00CF38E3">
              <w:rPr>
                <w:rFonts w:eastAsia="Calibri"/>
                <w:sz w:val="20"/>
                <w:szCs w:val="20"/>
              </w:rPr>
              <w:t xml:space="preserve">- у </w:t>
            </w:r>
            <w:proofErr w:type="spellStart"/>
            <w:r w:rsidRPr="00CF38E3">
              <w:rPr>
                <w:rFonts w:eastAsia="Calibri"/>
                <w:sz w:val="20"/>
                <w:szCs w:val="20"/>
              </w:rPr>
              <w:t>звязку</w:t>
            </w:r>
            <w:proofErr w:type="spellEnd"/>
            <w:r w:rsidRPr="00CF38E3">
              <w:rPr>
                <w:rFonts w:eastAsia="Calibri"/>
                <w:sz w:val="20"/>
                <w:szCs w:val="20"/>
              </w:rPr>
              <w:t xml:space="preserve"> з постійними епідеміологічними ситуаціями, </w:t>
            </w:r>
            <w:proofErr w:type="spellStart"/>
            <w:r w:rsidRPr="00CF38E3">
              <w:rPr>
                <w:rFonts w:eastAsia="Calibri"/>
                <w:sz w:val="20"/>
                <w:szCs w:val="20"/>
              </w:rPr>
              <w:t>обовязково</w:t>
            </w:r>
            <w:proofErr w:type="spellEnd"/>
            <w:r w:rsidRPr="00CF38E3">
              <w:rPr>
                <w:rFonts w:eastAsia="Calibri"/>
                <w:sz w:val="20"/>
                <w:szCs w:val="20"/>
              </w:rPr>
              <w:t xml:space="preserve"> присутність </w:t>
            </w:r>
            <w:proofErr w:type="spellStart"/>
            <w:r w:rsidRPr="00CF38E3">
              <w:rPr>
                <w:rFonts w:eastAsia="Calibri"/>
                <w:sz w:val="20"/>
                <w:szCs w:val="20"/>
              </w:rPr>
              <w:t>стерилізайноі</w:t>
            </w:r>
            <w:proofErr w:type="spellEnd"/>
            <w:r w:rsidRPr="00CF38E3">
              <w:rPr>
                <w:rFonts w:eastAsia="Calibri"/>
                <w:sz w:val="20"/>
                <w:szCs w:val="20"/>
              </w:rPr>
              <w:t xml:space="preserve"> лампи у внутрішньому блоці  </w:t>
            </w:r>
            <w:r w:rsidRPr="00CF38E3">
              <w:rPr>
                <w:rFonts w:eastAsia="Calibri"/>
                <w:sz w:val="20"/>
                <w:szCs w:val="20"/>
              </w:rPr>
              <w:br/>
              <w:t xml:space="preserve">- функція +8 </w:t>
            </w:r>
            <w:r w:rsidRPr="00CF38E3">
              <w:rPr>
                <w:rFonts w:eastAsia="Calibri"/>
                <w:sz w:val="20"/>
                <w:szCs w:val="20"/>
              </w:rPr>
              <w:br/>
              <w:t xml:space="preserve">- таймер </w:t>
            </w:r>
            <w:r w:rsidRPr="00CF38E3">
              <w:rPr>
                <w:rFonts w:eastAsia="Calibri"/>
                <w:sz w:val="20"/>
                <w:szCs w:val="20"/>
              </w:rPr>
              <w:br/>
              <w:t xml:space="preserve">- керування </w:t>
            </w:r>
            <w:proofErr w:type="spellStart"/>
            <w:r w:rsidRPr="00CF38E3">
              <w:rPr>
                <w:rFonts w:eastAsia="Calibri"/>
                <w:sz w:val="20"/>
                <w:szCs w:val="20"/>
                <w:lang w:val="en-US"/>
              </w:rPr>
              <w:t>Wi</w:t>
            </w:r>
            <w:proofErr w:type="spellEnd"/>
            <w:r w:rsidRPr="00CF38E3">
              <w:rPr>
                <w:rFonts w:eastAsia="Calibri"/>
                <w:sz w:val="20"/>
                <w:szCs w:val="20"/>
              </w:rPr>
              <w:t>-</w:t>
            </w:r>
            <w:proofErr w:type="spellStart"/>
            <w:r w:rsidRPr="00CF38E3">
              <w:rPr>
                <w:rFonts w:eastAsia="Calibri"/>
                <w:sz w:val="20"/>
                <w:szCs w:val="20"/>
                <w:lang w:val="en-US"/>
              </w:rPr>
              <w:t>Fi</w:t>
            </w:r>
            <w:proofErr w:type="spellEnd"/>
            <w:r w:rsidRPr="00CF38E3">
              <w:rPr>
                <w:rFonts w:eastAsia="Calibri"/>
                <w:sz w:val="20"/>
                <w:szCs w:val="20"/>
              </w:rPr>
              <w:t xml:space="preserve"> в комплекті </w:t>
            </w:r>
            <w:r w:rsidRPr="00CF38E3">
              <w:rPr>
                <w:rFonts w:eastAsia="Calibri"/>
                <w:sz w:val="20"/>
                <w:szCs w:val="20"/>
              </w:rPr>
              <w:br/>
              <w:t xml:space="preserve">- </w:t>
            </w:r>
            <w:proofErr w:type="spellStart"/>
            <w:r w:rsidRPr="00CF38E3">
              <w:rPr>
                <w:rFonts w:eastAsia="Calibri"/>
                <w:sz w:val="20"/>
                <w:szCs w:val="20"/>
              </w:rPr>
              <w:t>атоматичне</w:t>
            </w:r>
            <w:proofErr w:type="spellEnd"/>
            <w:r w:rsidRPr="00CF38E3">
              <w:rPr>
                <w:rFonts w:eastAsia="Calibri"/>
                <w:sz w:val="20"/>
                <w:szCs w:val="20"/>
              </w:rPr>
              <w:t xml:space="preserve"> керування </w:t>
            </w:r>
            <w:proofErr w:type="spellStart"/>
            <w:r w:rsidRPr="00CF38E3">
              <w:rPr>
                <w:rFonts w:eastAsia="Calibri"/>
                <w:sz w:val="20"/>
                <w:szCs w:val="20"/>
              </w:rPr>
              <w:t>жалюзями</w:t>
            </w:r>
            <w:proofErr w:type="spellEnd"/>
            <w:r w:rsidRPr="00CF38E3">
              <w:rPr>
                <w:rFonts w:eastAsia="Calibri"/>
                <w:sz w:val="20"/>
                <w:szCs w:val="20"/>
              </w:rPr>
              <w:t xml:space="preserve"> внутрішнього блоку вверх-в низ та по сторонах </w:t>
            </w:r>
            <w:r w:rsidRPr="00CF38E3">
              <w:rPr>
                <w:rFonts w:eastAsia="Calibri"/>
                <w:sz w:val="20"/>
                <w:szCs w:val="20"/>
              </w:rPr>
              <w:br/>
              <w:t>- ефективна функція видалення вологості з приміщення.</w:t>
            </w:r>
          </w:p>
        </w:tc>
      </w:tr>
    </w:tbl>
    <w:p w:rsidR="000578D8" w:rsidRDefault="000578D8" w:rsidP="00CF38E3">
      <w:pPr>
        <w:pStyle w:val="a3"/>
        <w:spacing w:before="18"/>
        <w:ind w:right="425"/>
      </w:pPr>
    </w:p>
    <w:sectPr w:rsidR="000578D8" w:rsidSect="00CF38E3">
      <w:pgSz w:w="11910" w:h="16840"/>
      <w:pgMar w:top="567" w:right="697" w:bottom="289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158DE"/>
    <w:rsid w:val="000578D8"/>
    <w:rsid w:val="00190A32"/>
    <w:rsid w:val="001D3158"/>
    <w:rsid w:val="003472F1"/>
    <w:rsid w:val="0048306D"/>
    <w:rsid w:val="004B772A"/>
    <w:rsid w:val="004E6283"/>
    <w:rsid w:val="00513CC9"/>
    <w:rsid w:val="00526EBA"/>
    <w:rsid w:val="00566722"/>
    <w:rsid w:val="006A54C4"/>
    <w:rsid w:val="007158DE"/>
    <w:rsid w:val="00746E6D"/>
    <w:rsid w:val="00794F37"/>
    <w:rsid w:val="009C3F14"/>
    <w:rsid w:val="00A6775E"/>
    <w:rsid w:val="00B2251C"/>
    <w:rsid w:val="00C75E67"/>
    <w:rsid w:val="00CF38E3"/>
    <w:rsid w:val="00DC1952"/>
    <w:rsid w:val="00EF532C"/>
    <w:rsid w:val="00F84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A54C4"/>
    <w:pPr>
      <w:widowControl/>
      <w:tabs>
        <w:tab w:val="center" w:pos="4819"/>
        <w:tab w:val="right" w:pos="9639"/>
      </w:tabs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6A54C4"/>
    <w:rPr>
      <w:rFonts w:ascii="Calibri" w:eastAsia="Calibri" w:hAnsi="Calibri" w:cs="Times New Roman"/>
      <w:sz w:val="20"/>
      <w:szCs w:val="20"/>
    </w:rPr>
  </w:style>
  <w:style w:type="paragraph" w:customStyle="1" w:styleId="--14">
    <w:name w:val="ЕТС-ОТ(Ц-Ж)14"/>
    <w:basedOn w:val="a"/>
    <w:rsid w:val="006A54C4"/>
    <w:pPr>
      <w:widowControl/>
      <w:suppressAutoHyphens/>
      <w:autoSpaceDE/>
      <w:autoSpaceDN/>
      <w:jc w:val="center"/>
    </w:pPr>
    <w:rPr>
      <w:b/>
      <w:sz w:val="28"/>
      <w:szCs w:val="28"/>
      <w:lang w:eastAsia="ar-SA"/>
    </w:rPr>
  </w:style>
  <w:style w:type="paragraph" w:customStyle="1" w:styleId="Standard">
    <w:name w:val="Standard"/>
    <w:rsid w:val="00CF38E3"/>
    <w:pPr>
      <w:widowControl/>
      <w:suppressAutoHyphens/>
      <w:autoSpaceDE/>
      <w:spacing w:line="276" w:lineRule="auto"/>
      <w:textAlignment w:val="baseline"/>
    </w:pPr>
    <w:rPr>
      <w:rFonts w:ascii="Arial" w:eastAsia="Arial" w:hAnsi="Arial" w:cs="Arial"/>
      <w:color w:val="000000"/>
      <w:kern w:val="3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AFD69-63DA-4ADA-A8AF-222784303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3843</Words>
  <Characters>2192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sis_adm</cp:lastModifiedBy>
  <cp:revision>4</cp:revision>
  <dcterms:created xsi:type="dcterms:W3CDTF">2022-10-25T07:00:00Z</dcterms:created>
  <dcterms:modified xsi:type="dcterms:W3CDTF">2022-10-26T07:32:00Z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