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D29" w:rsidRDefault="007A7D29" w:rsidP="007A7D29">
      <w:pPr>
        <w:pStyle w:val="2"/>
        <w:numPr>
          <w:ilvl w:val="0"/>
          <w:numId w:val="0"/>
        </w:numPr>
        <w:jc w:val="center"/>
      </w:pPr>
      <w:r>
        <w:rPr>
          <w:noProof/>
          <w:lang w:eastAsia="uk-UA"/>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A7D29" w:rsidRDefault="007A7D29" w:rsidP="007A7D29">
      <w:pPr>
        <w:pStyle w:val="a3"/>
        <w:spacing w:line="276" w:lineRule="auto"/>
        <w:rPr>
          <w:bCs/>
          <w:spacing w:val="20"/>
        </w:rPr>
      </w:pPr>
      <w:r>
        <w:rPr>
          <w:bCs/>
        </w:rPr>
        <w:t xml:space="preserve">БЕЛЗЬКА МIСЬКА РАДА </w:t>
      </w:r>
      <w:r>
        <w:rPr>
          <w:bCs/>
          <w:spacing w:val="20"/>
        </w:rPr>
        <w:t>ЛЬВІВСЬКОЇ ОБЛАСТІ</w:t>
      </w:r>
    </w:p>
    <w:p w:rsidR="007A7D29" w:rsidRDefault="007A7D29" w:rsidP="007A7D29">
      <w:pPr>
        <w:pStyle w:val="a3"/>
        <w:spacing w:line="276" w:lineRule="auto"/>
      </w:pPr>
      <w:r>
        <w:rPr>
          <w:bCs/>
          <w:spacing w:val="20"/>
        </w:rPr>
        <w:t>ВИКОНАВЧИЙ КОМІТЕТ</w:t>
      </w:r>
    </w:p>
    <w:p w:rsidR="007A7D29" w:rsidRDefault="007A7D29" w:rsidP="007A7D29">
      <w:pPr>
        <w:spacing w:after="0"/>
        <w:jc w:val="center"/>
        <w:rPr>
          <w:sz w:val="20"/>
          <w:szCs w:val="20"/>
        </w:rPr>
      </w:pPr>
    </w:p>
    <w:p w:rsidR="007A7D29" w:rsidRDefault="007A7D29" w:rsidP="007A7D29">
      <w:pPr>
        <w:spacing w:after="0"/>
        <w:jc w:val="center"/>
        <w:rPr>
          <w:rFonts w:ascii="Times New Roman" w:hAnsi="Times New Roman" w:cs="Times New Roman"/>
          <w:sz w:val="20"/>
          <w:szCs w:val="20"/>
        </w:rPr>
      </w:pPr>
      <w:r>
        <w:rPr>
          <w:rFonts w:ascii="Times New Roman" w:hAnsi="Times New Roman" w:cs="Times New Roman"/>
          <w:sz w:val="20"/>
          <w:szCs w:val="20"/>
        </w:rPr>
        <w:t>вул. Домінікансь</w:t>
      </w:r>
      <w:r w:rsidRPr="000D7822">
        <w:rPr>
          <w:rFonts w:ascii="Times New Roman" w:hAnsi="Times New Roman" w:cs="Times New Roman"/>
          <w:sz w:val="20"/>
          <w:szCs w:val="20"/>
        </w:rPr>
        <w:t>ка, 1</w:t>
      </w:r>
      <w:r>
        <w:rPr>
          <w:rFonts w:ascii="Times New Roman" w:hAnsi="Times New Roman" w:cs="Times New Roman"/>
          <w:sz w:val="20"/>
          <w:szCs w:val="20"/>
        </w:rPr>
        <w:t>, м. Белз, Червоноградський р-н, Львівська обл., 80062</w:t>
      </w:r>
    </w:p>
    <w:p w:rsidR="007A7D29" w:rsidRDefault="007A7D29" w:rsidP="007A7D29">
      <w:pPr>
        <w:spacing w:after="0"/>
        <w:jc w:val="center"/>
        <w:rPr>
          <w:rFonts w:ascii="Times New Roman" w:hAnsi="Times New Roman" w:cs="Times New Roman"/>
          <w:sz w:val="20"/>
          <w:szCs w:val="20"/>
        </w:rPr>
      </w:pPr>
      <w:r>
        <w:rPr>
          <w:rFonts w:ascii="Times New Roman" w:hAnsi="Times New Roman" w:cs="Times New Roman"/>
          <w:sz w:val="20"/>
          <w:szCs w:val="20"/>
        </w:rPr>
        <w:t xml:space="preserve">тел. (03257) 5-25-64, </w:t>
      </w:r>
      <w:r>
        <w:rPr>
          <w:rFonts w:ascii="Times New Roman" w:hAnsi="Times New Roman" w:cs="Times New Roman"/>
          <w:sz w:val="20"/>
          <w:szCs w:val="20"/>
          <w:lang w:val="en-US"/>
        </w:rPr>
        <w:t>e</w:t>
      </w:r>
      <w:r w:rsidRPr="00924389">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w:t>
      </w:r>
      <w:r w:rsidRPr="00924389">
        <w:t xml:space="preserve"> </w:t>
      </w:r>
      <w:r w:rsidRPr="00924389">
        <w:rPr>
          <w:rFonts w:ascii="Times New Roman" w:hAnsi="Times New Roman" w:cs="Times New Roman"/>
          <w:sz w:val="20"/>
          <w:szCs w:val="20"/>
        </w:rPr>
        <w:t>rada@belztg.gov.ua</w:t>
      </w:r>
      <w:r>
        <w:rPr>
          <w:rFonts w:ascii="Times New Roman" w:hAnsi="Times New Roman" w:cs="Times New Roman"/>
          <w:sz w:val="20"/>
          <w:szCs w:val="20"/>
        </w:rPr>
        <w:t xml:space="preserve"> , Код ЄДРПОУ 36739391  </w:t>
      </w:r>
    </w:p>
    <w:p w:rsidR="007A7D29" w:rsidRDefault="007A7D29" w:rsidP="007A7D29">
      <w:pPr>
        <w:spacing w:after="0"/>
        <w:jc w:val="center"/>
        <w:rPr>
          <w:rFonts w:ascii="Times New Roman" w:hAnsi="Times New Roman" w:cs="Times New Roman"/>
          <w:sz w:val="20"/>
          <w:szCs w:val="20"/>
        </w:rPr>
      </w:pPr>
    </w:p>
    <w:p w:rsidR="007A7D29" w:rsidRDefault="00866567" w:rsidP="00866567">
      <w:pPr>
        <w:jc w:val="center"/>
        <w:rPr>
          <w:rFonts w:ascii="Times New Roman" w:hAnsi="Times New Roman" w:cs="Times New Roman"/>
          <w:sz w:val="24"/>
          <w:szCs w:val="24"/>
        </w:rPr>
      </w:pPr>
      <w:r w:rsidRPr="00866567">
        <w:rPr>
          <w:rFonts w:ascii="Times New Roman" w:hAnsi="Times New Roman" w:cs="Times New Roman"/>
          <w:sz w:val="24"/>
          <w:szCs w:val="24"/>
        </w:rPr>
        <w:t xml:space="preserve">Повідомлення про оприлюднення проекту регуляторного </w:t>
      </w:r>
      <w:proofErr w:type="spellStart"/>
      <w:r w:rsidRPr="00866567">
        <w:rPr>
          <w:rFonts w:ascii="Times New Roman" w:hAnsi="Times New Roman" w:cs="Times New Roman"/>
          <w:sz w:val="24"/>
          <w:szCs w:val="24"/>
        </w:rPr>
        <w:t>акта</w:t>
      </w:r>
      <w:proofErr w:type="spellEnd"/>
      <w:r w:rsidRPr="00866567">
        <w:rPr>
          <w:rFonts w:ascii="Times New Roman" w:hAnsi="Times New Roman" w:cs="Times New Roman"/>
          <w:sz w:val="24"/>
          <w:szCs w:val="24"/>
        </w:rPr>
        <w:t xml:space="preserve"> – проекту рішення Белзької міської ради «Про затвердження форми договору оренди земельних ділянок комунальної форми власності на території Белзької міської ради»</w:t>
      </w:r>
    </w:p>
    <w:p w:rsidR="00866567" w:rsidRDefault="00866567" w:rsidP="00866567">
      <w:pPr>
        <w:jc w:val="center"/>
        <w:rPr>
          <w:rFonts w:ascii="Times New Roman" w:hAnsi="Times New Roman" w:cs="Times New Roman"/>
          <w:sz w:val="24"/>
          <w:szCs w:val="24"/>
        </w:rPr>
      </w:pPr>
    </w:p>
    <w:p w:rsidR="00866567" w:rsidRDefault="00866567" w:rsidP="00866567">
      <w:pPr>
        <w:jc w:val="both"/>
        <w:rPr>
          <w:rFonts w:ascii="Times New Roman" w:hAnsi="Times New Roman" w:cs="Times New Roman"/>
          <w:sz w:val="24"/>
          <w:szCs w:val="24"/>
        </w:rPr>
      </w:pPr>
      <w:r w:rsidRPr="00866567">
        <w:rPr>
          <w:rFonts w:ascii="Times New Roman" w:hAnsi="Times New Roman" w:cs="Times New Roman"/>
          <w:sz w:val="24"/>
          <w:szCs w:val="24"/>
        </w:rPr>
        <w:t>1.Стислий виклад проекту регуляторного акту (Проект рішення «Про затвердження форми договору оренди земельних ділянок комунальної форми власності на території Белзької міської ради»:</w:t>
      </w:r>
    </w:p>
    <w:p w:rsidR="00866567" w:rsidRPr="00866567" w:rsidRDefault="00866567" w:rsidP="00866567">
      <w:pPr>
        <w:ind w:firstLine="708"/>
        <w:jc w:val="both"/>
        <w:rPr>
          <w:rFonts w:ascii="Times New Roman" w:hAnsi="Times New Roman" w:cs="Times New Roman"/>
          <w:sz w:val="24"/>
          <w:szCs w:val="24"/>
        </w:rPr>
      </w:pPr>
      <w:r w:rsidRPr="00866567">
        <w:rPr>
          <w:rFonts w:ascii="Times New Roman" w:hAnsi="Times New Roman" w:cs="Times New Roman"/>
          <w:sz w:val="24"/>
          <w:szCs w:val="24"/>
        </w:rPr>
        <w:t>Відповідно до Закону України «Про місцеве самоврядування в Україні», Земельного кодексу України, Закону України «Про оренду землі», Постанови Кабінету Міністрів України від 3 березня 2004 р. № 220 «Про затвердження Типового договору оренди землі», з метою приведення майбутніх договорів оренди земельних ділянок комунальної форми власності на території Белзької міської ради до уніфікованої форми, та створення єдиного підходу при укладенні договорів оренди земельних ділянок, Белзька міська рада Львівської області,-</w:t>
      </w:r>
    </w:p>
    <w:p w:rsidR="00866567" w:rsidRDefault="00CC75D9" w:rsidP="00866567">
      <w:pPr>
        <w:jc w:val="both"/>
        <w:rPr>
          <w:rFonts w:ascii="Times New Roman" w:hAnsi="Times New Roman" w:cs="Times New Roman"/>
          <w:sz w:val="24"/>
          <w:szCs w:val="24"/>
        </w:rPr>
      </w:pPr>
      <w:r>
        <w:rPr>
          <w:rFonts w:ascii="Times New Roman" w:hAnsi="Times New Roman" w:cs="Times New Roman"/>
          <w:sz w:val="24"/>
          <w:szCs w:val="24"/>
        </w:rPr>
        <w:t xml:space="preserve">Вирішила: </w:t>
      </w:r>
      <w:r w:rsidR="00866567" w:rsidRPr="00866567">
        <w:rPr>
          <w:rFonts w:ascii="Times New Roman" w:hAnsi="Times New Roman" w:cs="Times New Roman"/>
          <w:sz w:val="24"/>
          <w:szCs w:val="24"/>
        </w:rPr>
        <w:t>Затвердити  форму договору оренди земельних ділянок комунальної форми власності на території Белзької міської ради згідно додатку 1 до даного рішення.</w:t>
      </w:r>
    </w:p>
    <w:p w:rsidR="00866567" w:rsidRPr="00866567" w:rsidRDefault="00866567" w:rsidP="00866567">
      <w:pPr>
        <w:jc w:val="both"/>
        <w:rPr>
          <w:rFonts w:ascii="Times New Roman" w:hAnsi="Times New Roman" w:cs="Times New Roman"/>
          <w:sz w:val="24"/>
          <w:szCs w:val="24"/>
        </w:rPr>
      </w:pPr>
      <w:r w:rsidRPr="00866567">
        <w:rPr>
          <w:rFonts w:ascii="Times New Roman" w:hAnsi="Times New Roman" w:cs="Times New Roman"/>
          <w:sz w:val="24"/>
          <w:szCs w:val="24"/>
        </w:rPr>
        <w:t>2. Зауваження та пропозиції можуть бути подані:</w:t>
      </w:r>
    </w:p>
    <w:p w:rsidR="00866567" w:rsidRPr="00866567" w:rsidRDefault="00866567" w:rsidP="00866567">
      <w:pPr>
        <w:jc w:val="both"/>
        <w:rPr>
          <w:rFonts w:ascii="Times New Roman" w:hAnsi="Times New Roman" w:cs="Times New Roman"/>
          <w:sz w:val="24"/>
          <w:szCs w:val="24"/>
        </w:rPr>
      </w:pPr>
      <w:r w:rsidRPr="00866567">
        <w:rPr>
          <w:rFonts w:ascii="Times New Roman" w:hAnsi="Times New Roman" w:cs="Times New Roman"/>
          <w:sz w:val="24"/>
          <w:szCs w:val="24"/>
        </w:rPr>
        <w:t>– за поштовою адресою: вул. Домініканська, 1, м. Белз, Червоноградсь</w:t>
      </w:r>
      <w:r w:rsidR="00E47C92">
        <w:rPr>
          <w:rFonts w:ascii="Times New Roman" w:hAnsi="Times New Roman" w:cs="Times New Roman"/>
          <w:sz w:val="24"/>
          <w:szCs w:val="24"/>
        </w:rPr>
        <w:t>кий р-н, Львівська обл., 80062</w:t>
      </w:r>
    </w:p>
    <w:p w:rsidR="00866567" w:rsidRPr="00866567" w:rsidRDefault="00866567" w:rsidP="00866567">
      <w:pPr>
        <w:jc w:val="both"/>
        <w:rPr>
          <w:rFonts w:ascii="Times New Roman" w:hAnsi="Times New Roman" w:cs="Times New Roman"/>
          <w:sz w:val="24"/>
          <w:szCs w:val="24"/>
        </w:rPr>
      </w:pPr>
      <w:r w:rsidRPr="00866567">
        <w:rPr>
          <w:rFonts w:ascii="Times New Roman" w:hAnsi="Times New Roman" w:cs="Times New Roman"/>
          <w:sz w:val="24"/>
          <w:szCs w:val="24"/>
        </w:rPr>
        <w:t xml:space="preserve">– за електронною адресою: </w:t>
      </w:r>
      <w:r w:rsidR="00E47C92" w:rsidRPr="00E47C92">
        <w:rPr>
          <w:rFonts w:ascii="Times New Roman" w:hAnsi="Times New Roman" w:cs="Times New Roman"/>
          <w:sz w:val="24"/>
          <w:szCs w:val="24"/>
        </w:rPr>
        <w:t>rada@belztg.gov.ua</w:t>
      </w:r>
    </w:p>
    <w:p w:rsidR="00E47C92" w:rsidRDefault="00866567" w:rsidP="00866567">
      <w:pPr>
        <w:jc w:val="both"/>
        <w:rPr>
          <w:rFonts w:ascii="Times New Roman" w:hAnsi="Times New Roman" w:cs="Times New Roman"/>
          <w:sz w:val="24"/>
          <w:szCs w:val="24"/>
        </w:rPr>
      </w:pPr>
      <w:r w:rsidRPr="00866567">
        <w:rPr>
          <w:rFonts w:ascii="Times New Roman" w:hAnsi="Times New Roman" w:cs="Times New Roman"/>
          <w:sz w:val="24"/>
          <w:szCs w:val="24"/>
        </w:rPr>
        <w:t xml:space="preserve">3. Проект регуляторного </w:t>
      </w:r>
      <w:proofErr w:type="spellStart"/>
      <w:r w:rsidRPr="00866567">
        <w:rPr>
          <w:rFonts w:ascii="Times New Roman" w:hAnsi="Times New Roman" w:cs="Times New Roman"/>
          <w:sz w:val="24"/>
          <w:szCs w:val="24"/>
        </w:rPr>
        <w:t>акта</w:t>
      </w:r>
      <w:proofErr w:type="spellEnd"/>
      <w:r w:rsidRPr="00866567">
        <w:rPr>
          <w:rFonts w:ascii="Times New Roman" w:hAnsi="Times New Roman" w:cs="Times New Roman"/>
          <w:sz w:val="24"/>
          <w:szCs w:val="24"/>
        </w:rPr>
        <w:t xml:space="preserve"> розміщено </w:t>
      </w:r>
      <w:r w:rsidR="00E47C92">
        <w:rPr>
          <w:rFonts w:ascii="Times New Roman" w:hAnsi="Times New Roman" w:cs="Times New Roman"/>
          <w:sz w:val="24"/>
          <w:szCs w:val="24"/>
        </w:rPr>
        <w:t xml:space="preserve">на </w:t>
      </w:r>
      <w:r w:rsidR="00E47C92" w:rsidRPr="00E47C92">
        <w:rPr>
          <w:rFonts w:ascii="Times New Roman" w:hAnsi="Times New Roman" w:cs="Times New Roman"/>
          <w:sz w:val="24"/>
          <w:szCs w:val="24"/>
        </w:rPr>
        <w:t xml:space="preserve">офіційному </w:t>
      </w:r>
      <w:proofErr w:type="spellStart"/>
      <w:r w:rsidR="00E47C92" w:rsidRPr="00E47C92">
        <w:rPr>
          <w:rFonts w:ascii="Times New Roman" w:hAnsi="Times New Roman" w:cs="Times New Roman"/>
          <w:sz w:val="24"/>
          <w:szCs w:val="24"/>
        </w:rPr>
        <w:t>вебсайті</w:t>
      </w:r>
      <w:proofErr w:type="spellEnd"/>
      <w:r w:rsidR="00E47C92" w:rsidRPr="00E47C92">
        <w:rPr>
          <w:rFonts w:ascii="Times New Roman" w:hAnsi="Times New Roman" w:cs="Times New Roman"/>
          <w:sz w:val="24"/>
          <w:szCs w:val="24"/>
        </w:rPr>
        <w:t xml:space="preserve"> </w:t>
      </w:r>
      <w:proofErr w:type="spellStart"/>
      <w:r w:rsidR="00E47C92" w:rsidRPr="00E47C92">
        <w:rPr>
          <w:rFonts w:ascii="Times New Roman" w:hAnsi="Times New Roman" w:cs="Times New Roman"/>
          <w:sz w:val="24"/>
          <w:szCs w:val="24"/>
        </w:rPr>
        <w:t>Белзької</w:t>
      </w:r>
      <w:proofErr w:type="spellEnd"/>
      <w:r w:rsidR="00E47C92" w:rsidRPr="00E47C92">
        <w:rPr>
          <w:rFonts w:ascii="Times New Roman" w:hAnsi="Times New Roman" w:cs="Times New Roman"/>
          <w:sz w:val="24"/>
          <w:szCs w:val="24"/>
        </w:rPr>
        <w:t xml:space="preserve"> міської ради </w:t>
      </w:r>
      <w:r w:rsidR="00E47C92">
        <w:rPr>
          <w:rFonts w:ascii="Times New Roman" w:hAnsi="Times New Roman" w:cs="Times New Roman"/>
          <w:sz w:val="24"/>
          <w:szCs w:val="24"/>
        </w:rPr>
        <w:t xml:space="preserve">у </w:t>
      </w:r>
      <w:r w:rsidR="00E47C92" w:rsidRPr="00E47C92">
        <w:rPr>
          <w:rFonts w:ascii="Times New Roman" w:hAnsi="Times New Roman" w:cs="Times New Roman"/>
          <w:sz w:val="24"/>
          <w:szCs w:val="24"/>
        </w:rPr>
        <w:t>розділ</w:t>
      </w:r>
      <w:r w:rsidR="00E47C92">
        <w:rPr>
          <w:rFonts w:ascii="Times New Roman" w:hAnsi="Times New Roman" w:cs="Times New Roman"/>
          <w:sz w:val="24"/>
          <w:szCs w:val="24"/>
        </w:rPr>
        <w:t>і</w:t>
      </w:r>
      <w:r w:rsidR="00E47C92" w:rsidRPr="00E47C92">
        <w:rPr>
          <w:rFonts w:ascii="Times New Roman" w:hAnsi="Times New Roman" w:cs="Times New Roman"/>
          <w:sz w:val="24"/>
          <w:szCs w:val="24"/>
        </w:rPr>
        <w:t xml:space="preserve"> «Регуляторна політика» </w:t>
      </w:r>
      <w:r w:rsidR="00E47C92">
        <w:rPr>
          <w:rFonts w:ascii="Times New Roman" w:hAnsi="Times New Roman" w:cs="Times New Roman"/>
          <w:sz w:val="24"/>
          <w:szCs w:val="24"/>
        </w:rPr>
        <w:t>http://</w:t>
      </w:r>
      <w:hyperlink r:id="rId6" w:history="1">
        <w:r w:rsidR="00E47C92" w:rsidRPr="0072548A">
          <w:rPr>
            <w:rStyle w:val="a7"/>
            <w:rFonts w:ascii="Times New Roman" w:hAnsi="Times New Roman" w:cs="Times New Roman"/>
            <w:sz w:val="24"/>
            <w:szCs w:val="24"/>
          </w:rPr>
          <w:t>belzrada.gov.ua</w:t>
        </w:r>
      </w:hyperlink>
      <w:r w:rsidR="00E47C92">
        <w:rPr>
          <w:rFonts w:ascii="Times New Roman" w:hAnsi="Times New Roman" w:cs="Times New Roman"/>
          <w:sz w:val="24"/>
          <w:szCs w:val="24"/>
        </w:rPr>
        <w:t xml:space="preserve"> за посиланням </w:t>
      </w:r>
      <w:hyperlink r:id="rId7" w:tgtFrame="_blank" w:history="1">
        <w:r w:rsidR="00AA22BF">
          <w:rPr>
            <w:rStyle w:val="a7"/>
            <w:rFonts w:ascii="Helvetica" w:hAnsi="Helvetica" w:cs="Helvetica"/>
            <w:b/>
            <w:bCs/>
            <w:color w:val="1E4469"/>
            <w:sz w:val="21"/>
            <w:szCs w:val="21"/>
          </w:rPr>
          <w:t>https://belztg.gov.ua/CHynni-reguliatorni-akty-miskoi-rady-ta-ii-vykonavchyh-organiv/stor-1930</w:t>
        </w:r>
      </w:hyperlink>
      <w:bookmarkStart w:id="0" w:name="_GoBack"/>
      <w:bookmarkEnd w:id="0"/>
    </w:p>
    <w:p w:rsidR="00866567" w:rsidRPr="00866567" w:rsidRDefault="00866567" w:rsidP="00866567">
      <w:pPr>
        <w:jc w:val="both"/>
        <w:rPr>
          <w:rFonts w:ascii="Times New Roman" w:hAnsi="Times New Roman" w:cs="Times New Roman"/>
          <w:sz w:val="24"/>
          <w:szCs w:val="24"/>
        </w:rPr>
      </w:pPr>
      <w:r w:rsidRPr="00866567">
        <w:rPr>
          <w:rFonts w:ascii="Times New Roman" w:hAnsi="Times New Roman" w:cs="Times New Roman"/>
          <w:sz w:val="24"/>
          <w:szCs w:val="24"/>
        </w:rPr>
        <w:t xml:space="preserve">4.Строк прийняття </w:t>
      </w:r>
      <w:r w:rsidR="00E47C92">
        <w:rPr>
          <w:rFonts w:ascii="Times New Roman" w:hAnsi="Times New Roman" w:cs="Times New Roman"/>
          <w:sz w:val="24"/>
          <w:szCs w:val="24"/>
        </w:rPr>
        <w:t>зауважень та пропозицій до 13.07</w:t>
      </w:r>
      <w:r w:rsidRPr="00866567">
        <w:rPr>
          <w:rFonts w:ascii="Times New Roman" w:hAnsi="Times New Roman" w:cs="Times New Roman"/>
          <w:sz w:val="24"/>
          <w:szCs w:val="24"/>
        </w:rPr>
        <w:t>.2022 року.</w:t>
      </w:r>
    </w:p>
    <w:p w:rsidR="00866567" w:rsidRPr="00866567" w:rsidRDefault="00866567" w:rsidP="00866567">
      <w:pPr>
        <w:jc w:val="both"/>
        <w:rPr>
          <w:rFonts w:ascii="Times New Roman" w:hAnsi="Times New Roman" w:cs="Times New Roman"/>
          <w:sz w:val="24"/>
          <w:szCs w:val="24"/>
        </w:rPr>
      </w:pPr>
      <w:r w:rsidRPr="00866567">
        <w:rPr>
          <w:rFonts w:ascii="Times New Roman" w:hAnsi="Times New Roman" w:cs="Times New Roman"/>
          <w:sz w:val="24"/>
          <w:szCs w:val="24"/>
        </w:rPr>
        <w:t>5. Зауваження та пропозиції приймаються в електронному та паперовому вигляді.</w:t>
      </w:r>
    </w:p>
    <w:p w:rsidR="00935DBD" w:rsidRPr="00E47C92" w:rsidRDefault="00866567" w:rsidP="00E47C92">
      <w:pPr>
        <w:jc w:val="both"/>
        <w:rPr>
          <w:rFonts w:ascii="Times New Roman" w:hAnsi="Times New Roman" w:cs="Times New Roman"/>
          <w:sz w:val="24"/>
          <w:szCs w:val="24"/>
        </w:rPr>
      </w:pPr>
      <w:r w:rsidRPr="00866567">
        <w:rPr>
          <w:rFonts w:ascii="Times New Roman" w:hAnsi="Times New Roman" w:cs="Times New Roman"/>
          <w:sz w:val="24"/>
          <w:szCs w:val="24"/>
        </w:rPr>
        <w:t xml:space="preserve">6. </w:t>
      </w:r>
      <w:r w:rsidR="00E47C92">
        <w:rPr>
          <w:rFonts w:ascii="Times New Roman" w:hAnsi="Times New Roman" w:cs="Times New Roman"/>
          <w:sz w:val="24"/>
          <w:szCs w:val="24"/>
        </w:rPr>
        <w:t>Аналіз впливу регуляторного впливу</w:t>
      </w:r>
    </w:p>
    <w:sectPr w:rsidR="00935DBD" w:rsidRPr="00E47C92" w:rsidSect="00935D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D13"/>
    <w:multiLevelType w:val="multilevel"/>
    <w:tmpl w:val="C7383CC4"/>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A7D29"/>
    <w:rsid w:val="001007E2"/>
    <w:rsid w:val="002C475A"/>
    <w:rsid w:val="003A1DCF"/>
    <w:rsid w:val="00463D54"/>
    <w:rsid w:val="007A7D29"/>
    <w:rsid w:val="00866567"/>
    <w:rsid w:val="00871318"/>
    <w:rsid w:val="00935DBD"/>
    <w:rsid w:val="00976463"/>
    <w:rsid w:val="00AA22BF"/>
    <w:rsid w:val="00B41F79"/>
    <w:rsid w:val="00CC75D9"/>
    <w:rsid w:val="00DA576A"/>
    <w:rsid w:val="00E47C92"/>
    <w:rsid w:val="00F21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011E36-7BE7-449F-8A4E-1D057371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D29"/>
    <w:rPr>
      <w:rFonts w:eastAsiaTheme="minorEastAsia"/>
      <w:lang w:val="uk-UA" w:eastAsia="uk-UA"/>
    </w:rPr>
  </w:style>
  <w:style w:type="paragraph" w:styleId="2">
    <w:name w:val="heading 2"/>
    <w:basedOn w:val="a"/>
    <w:next w:val="a"/>
    <w:link w:val="20"/>
    <w:semiHidden/>
    <w:unhideWhenUsed/>
    <w:qFormat/>
    <w:rsid w:val="007A7D29"/>
    <w:pPr>
      <w:keepNext/>
      <w:numPr>
        <w:ilvl w:val="1"/>
        <w:numId w:val="1"/>
      </w:numPr>
      <w:suppressAutoHyphens/>
      <w:spacing w:after="0" w:line="240" w:lineRule="auto"/>
      <w:outlineLvl w:val="1"/>
    </w:pPr>
    <w:rPr>
      <w:rFonts w:ascii="Times New Roman" w:eastAsia="Arial Unicode MS" w:hAnsi="Times New Roman" w:cs="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A7D29"/>
    <w:rPr>
      <w:rFonts w:ascii="Times New Roman" w:eastAsia="Arial Unicode MS" w:hAnsi="Times New Roman" w:cs="Times New Roman"/>
      <w:b/>
      <w:bCs/>
      <w:sz w:val="24"/>
      <w:szCs w:val="24"/>
      <w:lang w:val="uk-UA" w:eastAsia="ar-SA"/>
    </w:rPr>
  </w:style>
  <w:style w:type="paragraph" w:styleId="a3">
    <w:name w:val="Title"/>
    <w:basedOn w:val="a"/>
    <w:link w:val="a4"/>
    <w:uiPriority w:val="99"/>
    <w:qFormat/>
    <w:rsid w:val="007A7D29"/>
    <w:pPr>
      <w:spacing w:after="0" w:line="240" w:lineRule="auto"/>
      <w:jc w:val="center"/>
    </w:pPr>
    <w:rPr>
      <w:rFonts w:ascii="Times New Roman" w:eastAsia="Times New Roman" w:hAnsi="Times New Roman" w:cs="Times New Roman"/>
      <w:b/>
      <w:sz w:val="28"/>
      <w:szCs w:val="24"/>
      <w:lang w:eastAsia="ru-RU"/>
    </w:rPr>
  </w:style>
  <w:style w:type="character" w:customStyle="1" w:styleId="a4">
    <w:name w:val="Назва Знак"/>
    <w:basedOn w:val="a0"/>
    <w:link w:val="a3"/>
    <w:uiPriority w:val="99"/>
    <w:rsid w:val="007A7D29"/>
    <w:rPr>
      <w:rFonts w:ascii="Times New Roman" w:eastAsia="Times New Roman" w:hAnsi="Times New Roman" w:cs="Times New Roman"/>
      <w:b/>
      <w:sz w:val="28"/>
      <w:szCs w:val="24"/>
      <w:lang w:val="uk-UA" w:eastAsia="ru-RU"/>
    </w:rPr>
  </w:style>
  <w:style w:type="paragraph" w:styleId="a5">
    <w:name w:val="Balloon Text"/>
    <w:basedOn w:val="a"/>
    <w:link w:val="a6"/>
    <w:uiPriority w:val="99"/>
    <w:semiHidden/>
    <w:unhideWhenUsed/>
    <w:rsid w:val="007A7D29"/>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A7D29"/>
    <w:rPr>
      <w:rFonts w:ascii="Tahoma" w:eastAsiaTheme="minorEastAsia" w:hAnsi="Tahoma" w:cs="Tahoma"/>
      <w:sz w:val="16"/>
      <w:szCs w:val="16"/>
      <w:lang w:val="uk-UA" w:eastAsia="uk-UA"/>
    </w:rPr>
  </w:style>
  <w:style w:type="character" w:styleId="a7">
    <w:name w:val="Hyperlink"/>
    <w:basedOn w:val="a0"/>
    <w:uiPriority w:val="99"/>
    <w:unhideWhenUsed/>
    <w:rsid w:val="00DA576A"/>
    <w:rPr>
      <w:color w:val="0000FF" w:themeColor="hyperlink"/>
      <w:u w:val="single"/>
    </w:rPr>
  </w:style>
  <w:style w:type="character" w:styleId="a8">
    <w:name w:val="Strong"/>
    <w:basedOn w:val="a0"/>
    <w:uiPriority w:val="22"/>
    <w:qFormat/>
    <w:rsid w:val="00AA2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lztg.gov.ua/CHynni-reguliatorni-akty-miskoi-rady-ta-ii-vykonavchyh-organiv/stor-19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belzrada.gov.ua"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1316</Words>
  <Characters>751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kunjo lilya</dc:creator>
  <cp:lastModifiedBy>DeD</cp:lastModifiedBy>
  <cp:revision>15</cp:revision>
  <dcterms:created xsi:type="dcterms:W3CDTF">2023-05-29T11:18:00Z</dcterms:created>
  <dcterms:modified xsi:type="dcterms:W3CDTF">2023-06-13T13:28:00Z</dcterms:modified>
</cp:coreProperties>
</file>