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C1" w:rsidRPr="007B3EC1" w:rsidRDefault="007B3EC1" w:rsidP="007B3EC1">
      <w:pPr>
        <w:jc w:val="center"/>
        <w:rPr>
          <w:rFonts w:ascii="Calibri" w:eastAsia="Calibri" w:hAnsi="Calibri" w:cs="Times New Roman"/>
          <w:lang w:val="en-US"/>
        </w:rPr>
      </w:pPr>
      <w:r w:rsidRPr="007B3EC1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D219171" wp14:editId="3BD5895F">
            <wp:extent cx="475615" cy="5791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3EC1" w:rsidRPr="007B3EC1" w:rsidRDefault="007B3EC1" w:rsidP="007B3E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B3EC1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7B3EC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</w:t>
      </w:r>
      <w:r w:rsidRPr="007B3EC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 w:rsidRPr="007B3EC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РАДА</w:t>
      </w:r>
    </w:p>
    <w:p w:rsidR="007B3EC1" w:rsidRPr="007B3EC1" w:rsidRDefault="007B3EC1" w:rsidP="007B3E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3EC1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7B3EC1" w:rsidRPr="007B3EC1" w:rsidRDefault="007B3EC1" w:rsidP="007B3E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EC1">
        <w:rPr>
          <w:rFonts w:ascii="Times New Roman" w:eastAsia="Calibri" w:hAnsi="Times New Roman" w:cs="Times New Roman"/>
          <w:sz w:val="28"/>
          <w:szCs w:val="28"/>
        </w:rPr>
        <w:t xml:space="preserve">ХХХІІ позачергова </w:t>
      </w:r>
      <w:proofErr w:type="spellStart"/>
      <w:r w:rsidRPr="007B3EC1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7B3E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V</w:t>
      </w:r>
      <w:r w:rsidRPr="007B3EC1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7B3E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II  </w:t>
      </w:r>
      <w:proofErr w:type="spellStart"/>
      <w:r w:rsidRPr="007B3EC1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7B3EC1" w:rsidRPr="007B3EC1" w:rsidRDefault="007B3EC1" w:rsidP="007B3E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EC1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7B3EC1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7B3EC1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7B3EC1" w:rsidRPr="007B3EC1" w:rsidRDefault="007B3EC1" w:rsidP="007B3E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3EC1" w:rsidRPr="007B3EC1" w:rsidRDefault="007B3EC1" w:rsidP="007B3E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3EC1">
        <w:rPr>
          <w:rFonts w:ascii="Times New Roman" w:eastAsia="Calibri" w:hAnsi="Times New Roman" w:cs="Times New Roman"/>
          <w:sz w:val="28"/>
          <w:szCs w:val="28"/>
        </w:rPr>
        <w:t>Від  12 червня  2023 року</w:t>
      </w:r>
      <w:r w:rsidRPr="007B3EC1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96A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3EC1">
        <w:rPr>
          <w:rFonts w:ascii="Times New Roman" w:eastAsia="Calibri" w:hAnsi="Times New Roman" w:cs="Times New Roman"/>
          <w:sz w:val="28"/>
          <w:szCs w:val="28"/>
        </w:rPr>
        <w:t>м.</w:t>
      </w:r>
      <w:r w:rsidR="00396ADE">
        <w:rPr>
          <w:rFonts w:ascii="Times New Roman" w:eastAsia="Calibri" w:hAnsi="Times New Roman" w:cs="Times New Roman"/>
          <w:sz w:val="28"/>
          <w:szCs w:val="28"/>
        </w:rPr>
        <w:t>Белз</w:t>
      </w:r>
      <w:proofErr w:type="spellEnd"/>
      <w:r w:rsidR="00396ADE">
        <w:rPr>
          <w:rFonts w:ascii="Times New Roman" w:eastAsia="Calibri" w:hAnsi="Times New Roman" w:cs="Times New Roman"/>
          <w:sz w:val="28"/>
          <w:szCs w:val="28"/>
        </w:rPr>
        <w:tab/>
      </w:r>
      <w:r w:rsidR="00396AD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№ 1001</w:t>
      </w:r>
    </w:p>
    <w:p w:rsidR="00AF0EB4" w:rsidRPr="00B37E71" w:rsidRDefault="00AF0EB4" w:rsidP="00AF0E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0EB4" w:rsidRPr="007B3EC1" w:rsidRDefault="00AF0EB4" w:rsidP="00AF0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EC1">
        <w:rPr>
          <w:rFonts w:ascii="Times New Roman" w:hAnsi="Times New Roman" w:cs="Times New Roman"/>
          <w:b/>
          <w:sz w:val="28"/>
          <w:szCs w:val="28"/>
        </w:rPr>
        <w:t xml:space="preserve">Про затвердження детального плану території  </w:t>
      </w:r>
    </w:p>
    <w:p w:rsidR="00425FD0" w:rsidRPr="007B3EC1" w:rsidRDefault="00AF0EB4" w:rsidP="00AF0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EC1">
        <w:rPr>
          <w:rFonts w:ascii="Times New Roman" w:hAnsi="Times New Roman" w:cs="Times New Roman"/>
          <w:b/>
          <w:sz w:val="28"/>
          <w:szCs w:val="28"/>
        </w:rPr>
        <w:t>для будівництва</w:t>
      </w:r>
      <w:r w:rsidR="00425FD0" w:rsidRPr="007B3EC1">
        <w:rPr>
          <w:rFonts w:ascii="Times New Roman" w:hAnsi="Times New Roman" w:cs="Times New Roman"/>
          <w:b/>
          <w:sz w:val="28"/>
          <w:szCs w:val="28"/>
        </w:rPr>
        <w:t xml:space="preserve"> мультимодального терміналу </w:t>
      </w:r>
    </w:p>
    <w:p w:rsidR="00425FD0" w:rsidRPr="007B3EC1" w:rsidRDefault="00425FD0" w:rsidP="00AF0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EC1">
        <w:rPr>
          <w:rFonts w:ascii="Times New Roman" w:hAnsi="Times New Roman" w:cs="Times New Roman"/>
          <w:b/>
          <w:sz w:val="28"/>
          <w:szCs w:val="28"/>
        </w:rPr>
        <w:t xml:space="preserve">з виробничо-перевантажувальним комплексом </w:t>
      </w:r>
    </w:p>
    <w:p w:rsidR="00425FD0" w:rsidRPr="007B3EC1" w:rsidRDefault="00425FD0" w:rsidP="00AF0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EC1">
        <w:rPr>
          <w:rFonts w:ascii="Times New Roman" w:hAnsi="Times New Roman" w:cs="Times New Roman"/>
          <w:b/>
          <w:sz w:val="28"/>
          <w:szCs w:val="28"/>
        </w:rPr>
        <w:t xml:space="preserve">на території </w:t>
      </w:r>
      <w:proofErr w:type="spellStart"/>
      <w:r w:rsidRPr="007B3EC1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7B3EC1">
        <w:rPr>
          <w:rFonts w:ascii="Times New Roman" w:hAnsi="Times New Roman" w:cs="Times New Roman"/>
          <w:b/>
          <w:sz w:val="28"/>
          <w:szCs w:val="28"/>
        </w:rPr>
        <w:t xml:space="preserve"> територіальної громади</w:t>
      </w:r>
    </w:p>
    <w:p w:rsidR="00AF0EB4" w:rsidRPr="004C0D44" w:rsidRDefault="00425FD0" w:rsidP="00AF0E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EC1">
        <w:rPr>
          <w:rFonts w:ascii="Times New Roman" w:hAnsi="Times New Roman" w:cs="Times New Roman"/>
          <w:b/>
          <w:sz w:val="28"/>
          <w:szCs w:val="28"/>
        </w:rPr>
        <w:t>Червоноградського району</w:t>
      </w:r>
      <w:r w:rsidR="00F4724C" w:rsidRPr="007B3EC1">
        <w:rPr>
          <w:rFonts w:ascii="Times New Roman" w:hAnsi="Times New Roman" w:cs="Times New Roman"/>
          <w:b/>
          <w:sz w:val="28"/>
          <w:szCs w:val="28"/>
        </w:rPr>
        <w:t>, Львівської області</w:t>
      </w:r>
    </w:p>
    <w:p w:rsidR="00AF0EB4" w:rsidRPr="00B37E71" w:rsidRDefault="00AF0EB4" w:rsidP="00AF0EB4">
      <w:pPr>
        <w:rPr>
          <w:rFonts w:ascii="Times New Roman" w:hAnsi="Times New Roman" w:cs="Times New Roman"/>
          <w:b/>
          <w:sz w:val="28"/>
          <w:szCs w:val="28"/>
        </w:rPr>
      </w:pPr>
    </w:p>
    <w:p w:rsidR="00AF0EB4" w:rsidRPr="005E5BB6" w:rsidRDefault="00AF0EB4" w:rsidP="00AF0E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34">
        <w:rPr>
          <w:rFonts w:ascii="Times New Roman" w:hAnsi="Times New Roman" w:cs="Times New Roman"/>
          <w:sz w:val="28"/>
          <w:szCs w:val="28"/>
        </w:rPr>
        <w:t>Відпові</w:t>
      </w:r>
      <w:r>
        <w:rPr>
          <w:rFonts w:ascii="Times New Roman" w:hAnsi="Times New Roman" w:cs="Times New Roman"/>
          <w:sz w:val="28"/>
          <w:szCs w:val="28"/>
        </w:rPr>
        <w:t>дно до статей 12, 79-1, 122, 123</w:t>
      </w:r>
      <w:r w:rsidRPr="00390534">
        <w:rPr>
          <w:rFonts w:ascii="Times New Roman" w:hAnsi="Times New Roman" w:cs="Times New Roman"/>
          <w:sz w:val="28"/>
          <w:szCs w:val="28"/>
        </w:rPr>
        <w:t xml:space="preserve"> Зе</w:t>
      </w:r>
      <w:r>
        <w:rPr>
          <w:rFonts w:ascii="Times New Roman" w:hAnsi="Times New Roman" w:cs="Times New Roman"/>
          <w:sz w:val="28"/>
          <w:szCs w:val="28"/>
        </w:rPr>
        <w:t>мельного кодексу України, статті</w:t>
      </w:r>
      <w:r w:rsidRPr="00390534">
        <w:rPr>
          <w:rFonts w:ascii="Times New Roman" w:hAnsi="Times New Roman" w:cs="Times New Roman"/>
          <w:sz w:val="28"/>
          <w:szCs w:val="28"/>
        </w:rPr>
        <w:t xml:space="preserve"> 19 Закону України «Про регулювання містобудівної діяльності», ДБН Б. 1.1.-14:2012 «Склад та зміст детальних планів території», ДБН Б.2.-12:2019 «Планування та забудова території», ДСП №  173-96  «Державні  санітарні  правила  планування  та  забудови  населених  пунктів»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5900">
        <w:t xml:space="preserve"> </w:t>
      </w:r>
      <w:r w:rsidRPr="000B5900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01.09.2021 року №926 «Про затвердження Порядку розроблення, оновлення, внесення змін та затвердження містобудівної документації», </w:t>
      </w:r>
      <w:r w:rsidRPr="00390534">
        <w:rPr>
          <w:rFonts w:ascii="Times New Roman" w:hAnsi="Times New Roman" w:cs="Times New Roman"/>
          <w:sz w:val="28"/>
          <w:szCs w:val="28"/>
        </w:rPr>
        <w:t xml:space="preserve"> наказу  Міністерства  регіонального  розвитку,  будівництва  та  житлово-комунального господарства України від 16.11.2011 р. № 290 «Про затвердження порядку розроблення  містобудівної  документації»,  розглянувши  проект  </w:t>
      </w:r>
      <w:r w:rsidRPr="005E5BB6">
        <w:rPr>
          <w:rFonts w:ascii="Times New Roman" w:hAnsi="Times New Roman" w:cs="Times New Roman"/>
          <w:sz w:val="28"/>
          <w:szCs w:val="28"/>
        </w:rPr>
        <w:t xml:space="preserve">детального плану території  та матеріали  громадських слухань, </w:t>
      </w:r>
      <w:proofErr w:type="spellStart"/>
      <w:r w:rsidRPr="005E5BB6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5E5BB6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– </w:t>
      </w:r>
    </w:p>
    <w:p w:rsidR="00AF0EB4" w:rsidRPr="005E5BB6" w:rsidRDefault="00AF0EB4" w:rsidP="00AF0EB4">
      <w:pPr>
        <w:rPr>
          <w:rFonts w:ascii="Times New Roman" w:hAnsi="Times New Roman" w:cs="Times New Roman"/>
          <w:sz w:val="28"/>
          <w:szCs w:val="28"/>
        </w:rPr>
      </w:pPr>
      <w:r w:rsidRPr="005E5BB6">
        <w:rPr>
          <w:rFonts w:ascii="Times New Roman" w:hAnsi="Times New Roman" w:cs="Times New Roman"/>
          <w:sz w:val="28"/>
          <w:szCs w:val="28"/>
        </w:rPr>
        <w:t>ВИРІШИЛА:</w:t>
      </w:r>
    </w:p>
    <w:p w:rsidR="00425FD0" w:rsidRPr="00E55D3C" w:rsidRDefault="00AF0EB4" w:rsidP="00425FD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5FD0">
        <w:rPr>
          <w:rFonts w:ascii="Times New Roman" w:hAnsi="Times New Roman" w:cs="Times New Roman"/>
          <w:sz w:val="28"/>
          <w:szCs w:val="28"/>
        </w:rPr>
        <w:t xml:space="preserve">Затвердити детальний </w:t>
      </w:r>
      <w:r w:rsidR="00E55D3C">
        <w:rPr>
          <w:rFonts w:ascii="Times New Roman" w:hAnsi="Times New Roman" w:cs="Times New Roman"/>
          <w:sz w:val="28"/>
          <w:szCs w:val="28"/>
        </w:rPr>
        <w:t xml:space="preserve">план </w:t>
      </w:r>
      <w:r w:rsidR="00425FD0" w:rsidRPr="00425FD0">
        <w:rPr>
          <w:rFonts w:ascii="Times New Roman" w:hAnsi="Times New Roman" w:cs="Times New Roman"/>
          <w:sz w:val="28"/>
          <w:szCs w:val="28"/>
        </w:rPr>
        <w:t xml:space="preserve">території  для будівництва мультимодального терміналу </w:t>
      </w:r>
      <w:r w:rsidR="00425FD0" w:rsidRPr="00E55D3C">
        <w:rPr>
          <w:rFonts w:ascii="Times New Roman" w:hAnsi="Times New Roman" w:cs="Times New Roman"/>
          <w:sz w:val="28"/>
          <w:szCs w:val="28"/>
        </w:rPr>
        <w:t xml:space="preserve">з виробничо-перевантажувальним комплексом  на території </w:t>
      </w:r>
      <w:proofErr w:type="spellStart"/>
      <w:r w:rsidR="00F4724C" w:rsidRPr="00E55D3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F4724C" w:rsidRPr="00E55D3C">
        <w:rPr>
          <w:rFonts w:ascii="Times New Roman" w:hAnsi="Times New Roman" w:cs="Times New Roman"/>
          <w:sz w:val="28"/>
          <w:szCs w:val="28"/>
        </w:rPr>
        <w:t xml:space="preserve"> територіальної громади Червоноградського району, </w:t>
      </w:r>
      <w:r w:rsidR="00425FD0" w:rsidRPr="00E55D3C">
        <w:rPr>
          <w:rFonts w:ascii="Times New Roman" w:hAnsi="Times New Roman" w:cs="Times New Roman"/>
          <w:sz w:val="28"/>
          <w:szCs w:val="28"/>
        </w:rPr>
        <w:t>Львівської обл</w:t>
      </w:r>
      <w:r w:rsidR="00F4724C" w:rsidRPr="00E55D3C">
        <w:rPr>
          <w:rFonts w:ascii="Times New Roman" w:hAnsi="Times New Roman" w:cs="Times New Roman"/>
          <w:sz w:val="28"/>
          <w:szCs w:val="28"/>
        </w:rPr>
        <w:t>асті.</w:t>
      </w:r>
    </w:p>
    <w:p w:rsidR="00425FD0" w:rsidRPr="00425FD0" w:rsidRDefault="00425FD0" w:rsidP="00425F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D3C" w:rsidRDefault="00AF0EB4" w:rsidP="00E55D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5BB6">
        <w:rPr>
          <w:rFonts w:ascii="Times New Roman" w:hAnsi="Times New Roman" w:cs="Times New Roman"/>
          <w:sz w:val="28"/>
          <w:szCs w:val="28"/>
        </w:rPr>
        <w:t>Контроль за виконання даного рішення  покласти на постійну комісію</w:t>
      </w:r>
      <w:r w:rsidR="007B3EC1">
        <w:rPr>
          <w:rFonts w:ascii="Times New Roman" w:hAnsi="Times New Roman" w:cs="Times New Roman"/>
          <w:sz w:val="28"/>
          <w:szCs w:val="28"/>
        </w:rPr>
        <w:t xml:space="preserve"> з питань </w:t>
      </w:r>
      <w:r w:rsidR="00E55D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0EB4" w:rsidRPr="005823BA" w:rsidRDefault="007B3EC1" w:rsidP="00E55D3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містобудування</w:t>
      </w:r>
      <w:r w:rsidR="00AF0EB4" w:rsidRPr="005823BA">
        <w:rPr>
          <w:rFonts w:ascii="Times New Roman" w:hAnsi="Times New Roman" w:cs="Times New Roman"/>
          <w:sz w:val="28"/>
          <w:szCs w:val="28"/>
        </w:rPr>
        <w:t>, архітектури та земельних відносин.</w:t>
      </w:r>
    </w:p>
    <w:p w:rsidR="00AF0EB4" w:rsidRPr="007B56D3" w:rsidRDefault="00AF0EB4" w:rsidP="00AF0EB4">
      <w:pPr>
        <w:rPr>
          <w:rFonts w:ascii="Times New Roman" w:hAnsi="Times New Roman" w:cs="Times New Roman"/>
          <w:sz w:val="28"/>
          <w:szCs w:val="28"/>
        </w:rPr>
      </w:pPr>
    </w:p>
    <w:p w:rsidR="00AF0EB4" w:rsidRDefault="00AF0EB4" w:rsidP="00AF0EB4">
      <w:pPr>
        <w:ind w:left="423" w:firstLine="708"/>
        <w:rPr>
          <w:rFonts w:ascii="Times New Roman" w:hAnsi="Times New Roman" w:cs="Times New Roman"/>
          <w:sz w:val="28"/>
          <w:szCs w:val="28"/>
        </w:rPr>
      </w:pPr>
    </w:p>
    <w:p w:rsidR="00AF0EB4" w:rsidRDefault="00AF0EB4" w:rsidP="00AF0EB4">
      <w:pPr>
        <w:ind w:left="423" w:firstLine="708"/>
        <w:rPr>
          <w:rFonts w:ascii="Times New Roman" w:hAnsi="Times New Roman" w:cs="Times New Roman"/>
          <w:sz w:val="28"/>
          <w:szCs w:val="28"/>
        </w:rPr>
      </w:pPr>
    </w:p>
    <w:p w:rsidR="002C72C2" w:rsidRPr="00E55D3C" w:rsidRDefault="00AF0EB4" w:rsidP="00AF0EB4">
      <w:pPr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5D3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Оксана БЕРЕЗА                         </w:t>
      </w:r>
    </w:p>
    <w:sectPr w:rsidR="002C72C2" w:rsidRPr="00E55D3C" w:rsidSect="00AF0EB4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B702D"/>
    <w:multiLevelType w:val="hybridMultilevel"/>
    <w:tmpl w:val="8CAAF7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C76DF"/>
    <w:multiLevelType w:val="hybridMultilevel"/>
    <w:tmpl w:val="8556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B74E3"/>
    <w:multiLevelType w:val="hybridMultilevel"/>
    <w:tmpl w:val="0534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0EB4"/>
    <w:rsid w:val="001B1394"/>
    <w:rsid w:val="002C72C2"/>
    <w:rsid w:val="00396ADE"/>
    <w:rsid w:val="00425FD0"/>
    <w:rsid w:val="004A5358"/>
    <w:rsid w:val="004F4F95"/>
    <w:rsid w:val="007B3EC1"/>
    <w:rsid w:val="00AF0EB4"/>
    <w:rsid w:val="00E55D3C"/>
    <w:rsid w:val="00F4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B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EB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8</cp:revision>
  <cp:lastPrinted>2023-06-12T14:04:00Z</cp:lastPrinted>
  <dcterms:created xsi:type="dcterms:W3CDTF">2023-06-08T06:32:00Z</dcterms:created>
  <dcterms:modified xsi:type="dcterms:W3CDTF">2023-06-13T06:19:00Z</dcterms:modified>
</cp:coreProperties>
</file>