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BF" w:rsidRPr="00B653BF" w:rsidRDefault="00B653BF" w:rsidP="00B653BF">
      <w:pPr>
        <w:spacing w:after="0" w:line="240" w:lineRule="auto"/>
        <w:jc w:val="center"/>
        <w:rPr>
          <w:rFonts w:ascii="Times New Roman" w:eastAsia="Calibri" w:hAnsi="Times New Roman" w:cs="Times New Roman"/>
          <w:sz w:val="28"/>
          <w:szCs w:val="28"/>
          <w:lang w:val="ru-RU" w:eastAsia="ru-RU"/>
        </w:rPr>
      </w:pPr>
      <w:r w:rsidRPr="00B653BF">
        <w:rPr>
          <w:rFonts w:ascii="Times New Roman" w:eastAsia="Calibri" w:hAnsi="Times New Roman" w:cs="Times New Roman"/>
          <w:noProof/>
          <w:spacing w:val="8"/>
          <w:sz w:val="28"/>
          <w:szCs w:val="28"/>
        </w:rPr>
        <w:drawing>
          <wp:inline distT="0" distB="0" distL="0" distR="0" wp14:anchorId="4F5681DE" wp14:editId="44C0F32C">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B653BF" w:rsidRPr="00B653BF" w:rsidRDefault="00B653BF" w:rsidP="00B653BF">
      <w:pPr>
        <w:spacing w:after="0" w:line="240" w:lineRule="auto"/>
        <w:jc w:val="center"/>
        <w:rPr>
          <w:rFonts w:ascii="Times New Roman" w:eastAsia="Calibri" w:hAnsi="Times New Roman" w:cs="Times New Roman"/>
          <w:b/>
          <w:sz w:val="28"/>
          <w:szCs w:val="28"/>
          <w:lang w:val="ru-RU" w:eastAsia="en-US"/>
        </w:rPr>
      </w:pPr>
      <w:r w:rsidRPr="00B653BF">
        <w:rPr>
          <w:rFonts w:ascii="Times New Roman" w:eastAsia="Calibri" w:hAnsi="Times New Roman" w:cs="Times New Roman"/>
          <w:b/>
          <w:sz w:val="28"/>
          <w:szCs w:val="28"/>
          <w:lang w:eastAsia="en-US"/>
        </w:rPr>
        <w:t xml:space="preserve">БЕЛЗЬКА </w:t>
      </w:r>
      <w:r w:rsidRPr="00B653BF">
        <w:rPr>
          <w:rFonts w:ascii="Times New Roman" w:eastAsia="Calibri" w:hAnsi="Times New Roman" w:cs="Times New Roman"/>
          <w:b/>
          <w:sz w:val="28"/>
          <w:szCs w:val="28"/>
          <w:lang w:val="ru-RU" w:eastAsia="en-US"/>
        </w:rPr>
        <w:t>МІСЬКА  РАДА</w:t>
      </w:r>
    </w:p>
    <w:p w:rsidR="00B653BF" w:rsidRPr="00B653BF" w:rsidRDefault="00B653BF" w:rsidP="00B653BF">
      <w:pPr>
        <w:spacing w:after="0" w:line="240" w:lineRule="auto"/>
        <w:jc w:val="center"/>
        <w:rPr>
          <w:rFonts w:ascii="Times New Roman" w:eastAsia="Calibri" w:hAnsi="Times New Roman" w:cs="Times New Roman"/>
          <w:b/>
          <w:sz w:val="28"/>
          <w:szCs w:val="28"/>
          <w:lang w:eastAsia="en-US"/>
        </w:rPr>
      </w:pPr>
      <w:r w:rsidRPr="00B653BF">
        <w:rPr>
          <w:rFonts w:ascii="Times New Roman" w:eastAsia="Calibri" w:hAnsi="Times New Roman" w:cs="Times New Roman"/>
          <w:b/>
          <w:sz w:val="28"/>
          <w:szCs w:val="28"/>
          <w:lang w:eastAsia="en-US"/>
        </w:rPr>
        <w:t>ЛЬВІВСЬКОЇ ОБЛАСТІ</w:t>
      </w:r>
    </w:p>
    <w:p w:rsidR="00B653BF" w:rsidRPr="00B653BF" w:rsidRDefault="00B653BF" w:rsidP="00B653BF">
      <w:pPr>
        <w:spacing w:after="0" w:line="240" w:lineRule="auto"/>
        <w:jc w:val="center"/>
        <w:rPr>
          <w:rFonts w:ascii="Times New Roman" w:eastAsia="Calibri" w:hAnsi="Times New Roman" w:cs="Times New Roman"/>
          <w:sz w:val="28"/>
          <w:szCs w:val="28"/>
          <w:lang w:eastAsia="en-US"/>
        </w:rPr>
      </w:pPr>
      <w:r w:rsidRPr="00B653BF">
        <w:rPr>
          <w:rFonts w:ascii="Times New Roman" w:eastAsia="Calibri" w:hAnsi="Times New Roman" w:cs="Times New Roman"/>
          <w:sz w:val="28"/>
          <w:szCs w:val="28"/>
          <w:lang w:eastAsia="en-US"/>
        </w:rPr>
        <w:t xml:space="preserve"> ХХХІІІ чергова </w:t>
      </w:r>
      <w:proofErr w:type="spellStart"/>
      <w:r w:rsidRPr="00B653BF">
        <w:rPr>
          <w:rFonts w:ascii="Times New Roman" w:eastAsia="Calibri" w:hAnsi="Times New Roman" w:cs="Times New Roman"/>
          <w:sz w:val="28"/>
          <w:szCs w:val="28"/>
          <w:lang w:val="ru-RU" w:eastAsia="en-US"/>
        </w:rPr>
        <w:t>сесія</w:t>
      </w:r>
      <w:proofErr w:type="spellEnd"/>
      <w:r w:rsidRPr="00B653BF">
        <w:rPr>
          <w:rFonts w:ascii="Times New Roman" w:eastAsia="Calibri" w:hAnsi="Times New Roman" w:cs="Times New Roman"/>
          <w:sz w:val="28"/>
          <w:szCs w:val="28"/>
          <w:lang w:val="ru-RU" w:eastAsia="en-US"/>
        </w:rPr>
        <w:t xml:space="preserve">   </w:t>
      </w:r>
      <w:r w:rsidRPr="00B653BF">
        <w:rPr>
          <w:rFonts w:ascii="Times New Roman" w:eastAsia="Calibri" w:hAnsi="Times New Roman" w:cs="Times New Roman"/>
          <w:sz w:val="28"/>
          <w:szCs w:val="28"/>
          <w:lang w:val="en-US" w:eastAsia="en-US"/>
        </w:rPr>
        <w:t>V</w:t>
      </w:r>
      <w:r w:rsidRPr="00B653BF">
        <w:rPr>
          <w:rFonts w:ascii="Times New Roman" w:eastAsia="Calibri" w:hAnsi="Times New Roman" w:cs="Times New Roman"/>
          <w:sz w:val="28"/>
          <w:szCs w:val="28"/>
          <w:lang w:val="ru-RU" w:eastAsia="en-US"/>
        </w:rPr>
        <w:t>І</w:t>
      </w:r>
      <w:r w:rsidRPr="00B653BF">
        <w:rPr>
          <w:rFonts w:ascii="Times New Roman" w:eastAsia="Calibri" w:hAnsi="Times New Roman" w:cs="Times New Roman"/>
          <w:sz w:val="28"/>
          <w:szCs w:val="28"/>
          <w:lang w:val="en-US" w:eastAsia="en-US"/>
        </w:rPr>
        <w:t>II</w:t>
      </w:r>
      <w:r w:rsidRPr="00B653BF">
        <w:rPr>
          <w:rFonts w:ascii="Times New Roman" w:eastAsia="Calibri" w:hAnsi="Times New Roman" w:cs="Times New Roman"/>
          <w:sz w:val="28"/>
          <w:szCs w:val="28"/>
          <w:lang w:val="ru-RU" w:eastAsia="en-US"/>
        </w:rPr>
        <w:t xml:space="preserve">  </w:t>
      </w:r>
      <w:proofErr w:type="spellStart"/>
      <w:r w:rsidRPr="00B653BF">
        <w:rPr>
          <w:rFonts w:ascii="Times New Roman" w:eastAsia="Calibri" w:hAnsi="Times New Roman" w:cs="Times New Roman"/>
          <w:sz w:val="28"/>
          <w:szCs w:val="28"/>
          <w:lang w:val="ru-RU" w:eastAsia="en-US"/>
        </w:rPr>
        <w:t>скликання</w:t>
      </w:r>
      <w:proofErr w:type="spellEnd"/>
    </w:p>
    <w:p w:rsidR="00B653BF" w:rsidRPr="00B653BF" w:rsidRDefault="00B653BF" w:rsidP="00B653BF">
      <w:pPr>
        <w:spacing w:after="0" w:line="240" w:lineRule="auto"/>
        <w:jc w:val="center"/>
        <w:rPr>
          <w:rFonts w:ascii="Times New Roman" w:eastAsia="Calibri" w:hAnsi="Times New Roman" w:cs="Times New Roman"/>
          <w:sz w:val="28"/>
          <w:szCs w:val="28"/>
          <w:lang w:eastAsia="en-US"/>
        </w:rPr>
      </w:pPr>
      <w:r w:rsidRPr="00B653BF">
        <w:rPr>
          <w:rFonts w:ascii="Times New Roman" w:eastAsia="Calibri" w:hAnsi="Times New Roman" w:cs="Times New Roman"/>
          <w:sz w:val="28"/>
          <w:szCs w:val="28"/>
          <w:lang w:eastAsia="en-US"/>
        </w:rPr>
        <w:t xml:space="preserve">Р І Ш Е Н </w:t>
      </w:r>
      <w:proofErr w:type="spellStart"/>
      <w:r w:rsidRPr="00B653BF">
        <w:rPr>
          <w:rFonts w:ascii="Times New Roman" w:eastAsia="Calibri" w:hAnsi="Times New Roman" w:cs="Times New Roman"/>
          <w:sz w:val="28"/>
          <w:szCs w:val="28"/>
          <w:lang w:eastAsia="en-US"/>
        </w:rPr>
        <w:t>Н</w:t>
      </w:r>
      <w:proofErr w:type="spellEnd"/>
      <w:r w:rsidRPr="00B653BF">
        <w:rPr>
          <w:rFonts w:ascii="Times New Roman" w:eastAsia="Calibri" w:hAnsi="Times New Roman" w:cs="Times New Roman"/>
          <w:sz w:val="28"/>
          <w:szCs w:val="28"/>
          <w:lang w:eastAsia="en-US"/>
        </w:rPr>
        <w:t xml:space="preserve"> Я</w:t>
      </w:r>
    </w:p>
    <w:p w:rsidR="00B653BF" w:rsidRPr="00B653BF" w:rsidRDefault="00B653BF" w:rsidP="00B653BF">
      <w:pPr>
        <w:spacing w:after="0" w:line="240" w:lineRule="auto"/>
        <w:rPr>
          <w:rFonts w:ascii="Times New Roman" w:eastAsia="Calibri" w:hAnsi="Times New Roman" w:cs="Times New Roman"/>
          <w:sz w:val="28"/>
          <w:szCs w:val="28"/>
          <w:lang w:eastAsia="en-US"/>
        </w:rPr>
      </w:pPr>
    </w:p>
    <w:p w:rsidR="00B653BF" w:rsidRPr="00B653BF" w:rsidRDefault="00B653BF" w:rsidP="00B653BF">
      <w:pPr>
        <w:spacing w:after="0" w:line="240" w:lineRule="auto"/>
        <w:rPr>
          <w:rFonts w:ascii="Times New Roman" w:eastAsia="Calibri" w:hAnsi="Times New Roman" w:cs="Times New Roman"/>
          <w:sz w:val="28"/>
          <w:szCs w:val="28"/>
          <w:lang w:eastAsia="en-US"/>
        </w:rPr>
      </w:pPr>
      <w:r w:rsidRPr="00B653BF">
        <w:rPr>
          <w:rFonts w:ascii="Times New Roman" w:eastAsia="Calibri" w:hAnsi="Times New Roman" w:cs="Times New Roman"/>
          <w:sz w:val="28"/>
          <w:szCs w:val="28"/>
          <w:lang w:eastAsia="en-US"/>
        </w:rPr>
        <w:t>Від 14 липня  2023 року</w:t>
      </w:r>
      <w:r w:rsidRPr="00B653BF">
        <w:rPr>
          <w:rFonts w:ascii="Times New Roman" w:eastAsia="Calibri" w:hAnsi="Times New Roman" w:cs="Times New Roman"/>
          <w:sz w:val="28"/>
          <w:szCs w:val="28"/>
          <w:lang w:eastAsia="en-US"/>
        </w:rPr>
        <w:tab/>
        <w:t xml:space="preserve">          </w:t>
      </w:r>
      <w:proofErr w:type="spellStart"/>
      <w:r w:rsidRPr="00B653BF">
        <w:rPr>
          <w:rFonts w:ascii="Times New Roman" w:eastAsia="Calibri" w:hAnsi="Times New Roman" w:cs="Times New Roman"/>
          <w:sz w:val="28"/>
          <w:szCs w:val="28"/>
          <w:lang w:eastAsia="en-US"/>
        </w:rPr>
        <w:t>м.Белз</w:t>
      </w:r>
      <w:proofErr w:type="spellEnd"/>
      <w:r w:rsidRPr="00B653BF">
        <w:rPr>
          <w:rFonts w:ascii="Times New Roman" w:eastAsia="Calibri" w:hAnsi="Times New Roman" w:cs="Times New Roman"/>
          <w:sz w:val="28"/>
          <w:szCs w:val="28"/>
          <w:lang w:eastAsia="en-US"/>
        </w:rPr>
        <w:tab/>
      </w:r>
      <w:r w:rsidRPr="00B653BF">
        <w:rPr>
          <w:rFonts w:ascii="Times New Roman" w:eastAsia="Calibri" w:hAnsi="Times New Roman" w:cs="Times New Roman"/>
          <w:sz w:val="28"/>
          <w:szCs w:val="28"/>
          <w:lang w:eastAsia="en-US"/>
        </w:rPr>
        <w:tab/>
      </w:r>
      <w:r w:rsidR="0014051F">
        <w:rPr>
          <w:rFonts w:ascii="Times New Roman" w:eastAsia="Calibri" w:hAnsi="Times New Roman" w:cs="Times New Roman"/>
          <w:sz w:val="28"/>
          <w:szCs w:val="28"/>
          <w:lang w:eastAsia="en-US"/>
        </w:rPr>
        <w:t xml:space="preserve">                        № 1034</w:t>
      </w:r>
    </w:p>
    <w:p w:rsidR="00130C9F" w:rsidRPr="00B634EF"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B653BF" w:rsidRDefault="00402D72" w:rsidP="00130C9F">
      <w:pPr>
        <w:shd w:val="clear" w:color="auto" w:fill="FFFFFF"/>
        <w:tabs>
          <w:tab w:val="left" w:pos="6547"/>
        </w:tabs>
        <w:spacing w:after="0" w:line="240" w:lineRule="auto"/>
        <w:rPr>
          <w:rFonts w:ascii="Times New Roman" w:hAnsi="Times New Roman" w:cs="Times New Roman"/>
          <w:b/>
          <w:color w:val="000000"/>
          <w:sz w:val="28"/>
          <w:szCs w:val="28"/>
        </w:rPr>
      </w:pPr>
      <w:r w:rsidRPr="00B653BF">
        <w:rPr>
          <w:rFonts w:ascii="Times New Roman" w:hAnsi="Times New Roman" w:cs="Times New Roman"/>
          <w:b/>
          <w:color w:val="000000"/>
          <w:sz w:val="28"/>
          <w:szCs w:val="28"/>
        </w:rPr>
        <w:t xml:space="preserve">Про </w:t>
      </w:r>
      <w:r w:rsidR="003104A9" w:rsidRPr="00B653BF">
        <w:rPr>
          <w:rFonts w:ascii="Times New Roman" w:hAnsi="Times New Roman" w:cs="Times New Roman"/>
          <w:b/>
          <w:color w:val="000000"/>
          <w:sz w:val="28"/>
          <w:szCs w:val="28"/>
        </w:rPr>
        <w:t>внесення змін до</w:t>
      </w:r>
      <w:r w:rsidRPr="00B653BF">
        <w:rPr>
          <w:rFonts w:ascii="Times New Roman" w:hAnsi="Times New Roman" w:cs="Times New Roman"/>
          <w:b/>
          <w:color w:val="000000"/>
          <w:sz w:val="28"/>
          <w:szCs w:val="28"/>
        </w:rPr>
        <w:t xml:space="preserve"> </w:t>
      </w:r>
      <w:r w:rsidR="00130C9F" w:rsidRPr="00B653BF">
        <w:rPr>
          <w:rFonts w:ascii="Times New Roman" w:hAnsi="Times New Roman" w:cs="Times New Roman"/>
          <w:b/>
          <w:color w:val="000000"/>
          <w:sz w:val="28"/>
          <w:szCs w:val="28"/>
        </w:rPr>
        <w:t xml:space="preserve">Програми </w:t>
      </w:r>
      <w:r w:rsidR="00680CF4" w:rsidRPr="00B653BF">
        <w:rPr>
          <w:rFonts w:ascii="Times New Roman" w:hAnsi="Times New Roman" w:cs="Times New Roman"/>
          <w:b/>
          <w:color w:val="000000"/>
          <w:sz w:val="28"/>
          <w:szCs w:val="28"/>
        </w:rPr>
        <w:t xml:space="preserve">розроблення проектів  із </w:t>
      </w:r>
      <w:r w:rsidR="00130C9F" w:rsidRPr="00B653BF">
        <w:rPr>
          <w:rFonts w:ascii="Times New Roman" w:hAnsi="Times New Roman" w:cs="Times New Roman"/>
          <w:b/>
          <w:color w:val="000000"/>
          <w:sz w:val="28"/>
          <w:szCs w:val="28"/>
        </w:rPr>
        <w:t>землеустрою</w:t>
      </w:r>
    </w:p>
    <w:p w:rsidR="00130C9F" w:rsidRPr="00B653BF" w:rsidRDefault="00F96C65" w:rsidP="00130C9F">
      <w:pPr>
        <w:shd w:val="clear" w:color="auto" w:fill="FFFFFF"/>
        <w:tabs>
          <w:tab w:val="left" w:pos="6547"/>
        </w:tabs>
        <w:spacing w:after="0" w:line="240" w:lineRule="auto"/>
        <w:rPr>
          <w:rFonts w:ascii="Times New Roman" w:hAnsi="Times New Roman" w:cs="Times New Roman"/>
          <w:b/>
          <w:color w:val="000000"/>
          <w:sz w:val="28"/>
          <w:szCs w:val="28"/>
        </w:rPr>
      </w:pPr>
      <w:r w:rsidRPr="00B653BF">
        <w:rPr>
          <w:rFonts w:ascii="Times New Roman" w:hAnsi="Times New Roman" w:cs="Times New Roman"/>
          <w:b/>
          <w:color w:val="000000"/>
          <w:sz w:val="28"/>
          <w:szCs w:val="28"/>
        </w:rPr>
        <w:t xml:space="preserve">та нормативної грошової оцінки земель </w:t>
      </w:r>
      <w:proofErr w:type="spellStart"/>
      <w:r w:rsidR="0037077A" w:rsidRPr="00B653BF">
        <w:rPr>
          <w:rFonts w:ascii="Times New Roman" w:hAnsi="Times New Roman" w:cs="Times New Roman"/>
          <w:b/>
          <w:color w:val="000000"/>
          <w:sz w:val="28"/>
          <w:szCs w:val="28"/>
        </w:rPr>
        <w:t>Белзької</w:t>
      </w:r>
      <w:proofErr w:type="spellEnd"/>
      <w:r w:rsidR="00130C9F" w:rsidRPr="00B653BF">
        <w:rPr>
          <w:rFonts w:ascii="Times New Roman" w:hAnsi="Times New Roman" w:cs="Times New Roman"/>
          <w:b/>
          <w:color w:val="000000"/>
          <w:sz w:val="28"/>
          <w:szCs w:val="28"/>
        </w:rPr>
        <w:t xml:space="preserve"> міської </w:t>
      </w:r>
      <w:r w:rsidRPr="00B653BF">
        <w:rPr>
          <w:rFonts w:ascii="Times New Roman" w:hAnsi="Times New Roman" w:cs="Times New Roman"/>
          <w:b/>
          <w:color w:val="000000"/>
          <w:sz w:val="28"/>
          <w:szCs w:val="28"/>
        </w:rPr>
        <w:t>територіальної громади</w:t>
      </w:r>
      <w:r w:rsidR="00130C9F" w:rsidRPr="00B653BF">
        <w:rPr>
          <w:rFonts w:ascii="Times New Roman" w:hAnsi="Times New Roman" w:cs="Times New Roman"/>
          <w:b/>
          <w:color w:val="000000"/>
          <w:sz w:val="28"/>
          <w:szCs w:val="28"/>
        </w:rPr>
        <w:t xml:space="preserve"> </w:t>
      </w:r>
      <w:r w:rsidRPr="00B653BF">
        <w:rPr>
          <w:rFonts w:ascii="Times New Roman" w:hAnsi="Times New Roman" w:cs="Times New Roman"/>
          <w:b/>
          <w:color w:val="000000"/>
          <w:sz w:val="28"/>
          <w:szCs w:val="28"/>
        </w:rPr>
        <w:t>(</w:t>
      </w:r>
      <w:proofErr w:type="spellStart"/>
      <w:r w:rsidRPr="00B653BF">
        <w:rPr>
          <w:rFonts w:ascii="Times New Roman" w:hAnsi="Times New Roman" w:cs="Times New Roman"/>
          <w:b/>
          <w:color w:val="000000"/>
          <w:sz w:val="28"/>
          <w:szCs w:val="28"/>
        </w:rPr>
        <w:t>Белзької</w:t>
      </w:r>
      <w:proofErr w:type="spellEnd"/>
      <w:r w:rsidRPr="00B653BF">
        <w:rPr>
          <w:rFonts w:ascii="Times New Roman" w:hAnsi="Times New Roman" w:cs="Times New Roman"/>
          <w:b/>
          <w:color w:val="000000"/>
          <w:sz w:val="28"/>
          <w:szCs w:val="28"/>
        </w:rPr>
        <w:t xml:space="preserve"> міської ради) Червоноградського району </w:t>
      </w:r>
      <w:r w:rsidR="009E6D63" w:rsidRPr="00B653BF">
        <w:rPr>
          <w:rFonts w:ascii="Times New Roman" w:hAnsi="Times New Roman" w:cs="Times New Roman"/>
          <w:b/>
          <w:sz w:val="28"/>
          <w:szCs w:val="28"/>
        </w:rPr>
        <w:t xml:space="preserve">Львівської області </w:t>
      </w:r>
      <w:r w:rsidRPr="00B653BF">
        <w:rPr>
          <w:rFonts w:ascii="Times New Roman" w:hAnsi="Times New Roman" w:cs="Times New Roman"/>
          <w:b/>
          <w:color w:val="000000"/>
          <w:sz w:val="28"/>
          <w:szCs w:val="28"/>
        </w:rPr>
        <w:t>на 2023</w:t>
      </w:r>
      <w:r w:rsidR="00020429" w:rsidRPr="00B653BF">
        <w:rPr>
          <w:rFonts w:ascii="Times New Roman" w:hAnsi="Times New Roman" w:cs="Times New Roman"/>
          <w:b/>
          <w:color w:val="000000"/>
          <w:sz w:val="28"/>
          <w:szCs w:val="28"/>
        </w:rPr>
        <w:t xml:space="preserve"> рік</w:t>
      </w:r>
      <w:r w:rsidR="009E6D63" w:rsidRPr="00B653BF">
        <w:rPr>
          <w:rFonts w:ascii="Times New Roman" w:hAnsi="Times New Roman" w:cs="Times New Roman"/>
          <w:b/>
          <w:color w:val="000000"/>
          <w:sz w:val="28"/>
          <w:szCs w:val="28"/>
        </w:rPr>
        <w:t xml:space="preserve"> </w:t>
      </w:r>
    </w:p>
    <w:p w:rsidR="00F96C65" w:rsidRPr="001B3088" w:rsidRDefault="00F96C65" w:rsidP="00130C9F">
      <w:pPr>
        <w:shd w:val="clear" w:color="auto" w:fill="FFFFFF"/>
        <w:tabs>
          <w:tab w:val="left" w:pos="6547"/>
        </w:tabs>
        <w:spacing w:after="0" w:line="240" w:lineRule="auto"/>
        <w:rPr>
          <w:rFonts w:ascii="Times New Roman" w:hAnsi="Times New Roman" w:cs="Times New Roman"/>
          <w:color w:val="000000"/>
          <w:sz w:val="28"/>
          <w:szCs w:val="28"/>
        </w:rPr>
      </w:pPr>
    </w:p>
    <w:p w:rsidR="00FC7379" w:rsidRPr="001B3088" w:rsidRDefault="00130C9F" w:rsidP="00B226F8">
      <w:pPr>
        <w:pStyle w:val="a6"/>
        <w:jc w:val="both"/>
        <w:rPr>
          <w:sz w:val="28"/>
          <w:szCs w:val="28"/>
        </w:rPr>
      </w:pPr>
      <w:r w:rsidRPr="001B3088">
        <w:rPr>
          <w:color w:val="000000"/>
          <w:sz w:val="28"/>
          <w:szCs w:val="28"/>
        </w:rPr>
        <w:t xml:space="preserve">     </w:t>
      </w:r>
      <w:r w:rsidR="009E6D63" w:rsidRPr="001B3088">
        <w:rPr>
          <w:color w:val="000000"/>
          <w:sz w:val="28"/>
          <w:szCs w:val="28"/>
        </w:rPr>
        <w:t xml:space="preserve">         Відповідно до статті </w:t>
      </w:r>
      <w:r w:rsidR="009E6D63" w:rsidRPr="001B3088">
        <w:rPr>
          <w:sz w:val="28"/>
          <w:szCs w:val="28"/>
        </w:rPr>
        <w:t>26</w:t>
      </w:r>
      <w:r w:rsidRPr="001B3088">
        <w:rPr>
          <w:sz w:val="28"/>
          <w:szCs w:val="28"/>
        </w:rPr>
        <w:t xml:space="preserve"> </w:t>
      </w:r>
      <w:r w:rsidRPr="001B3088">
        <w:rPr>
          <w:color w:val="000000"/>
          <w:sz w:val="28"/>
          <w:szCs w:val="28"/>
        </w:rPr>
        <w:t>Закону України « Про мі</w:t>
      </w:r>
      <w:r w:rsidR="008E20A3" w:rsidRPr="001B3088">
        <w:rPr>
          <w:color w:val="000000"/>
          <w:sz w:val="28"/>
          <w:szCs w:val="28"/>
        </w:rPr>
        <w:t>сцеве самоврядування в Україні»</w:t>
      </w:r>
      <w:r w:rsidRPr="001B3088">
        <w:rPr>
          <w:color w:val="000000"/>
          <w:sz w:val="28"/>
          <w:szCs w:val="28"/>
        </w:rPr>
        <w:t>, з метою  дотримання вимог Зем</w:t>
      </w:r>
      <w:r w:rsidR="00020429" w:rsidRPr="001B3088">
        <w:rPr>
          <w:color w:val="000000"/>
          <w:sz w:val="28"/>
          <w:szCs w:val="28"/>
        </w:rPr>
        <w:t>ельного Кодексу України та раціо</w:t>
      </w:r>
      <w:r w:rsidRPr="001B3088">
        <w:rPr>
          <w:color w:val="000000"/>
          <w:sz w:val="28"/>
          <w:szCs w:val="28"/>
        </w:rPr>
        <w:t xml:space="preserve">нального використання земель </w:t>
      </w:r>
      <w:r w:rsidR="00FC7379" w:rsidRPr="001B3088">
        <w:rPr>
          <w:color w:val="000000"/>
          <w:sz w:val="28"/>
          <w:szCs w:val="28"/>
        </w:rPr>
        <w:t xml:space="preserve">на території </w:t>
      </w:r>
      <w:proofErr w:type="spellStart"/>
      <w:r w:rsidR="0037077A" w:rsidRPr="001B3088">
        <w:rPr>
          <w:color w:val="000000"/>
          <w:sz w:val="28"/>
          <w:szCs w:val="28"/>
        </w:rPr>
        <w:t>Белзької</w:t>
      </w:r>
      <w:proofErr w:type="spellEnd"/>
      <w:r w:rsidR="00FC7379" w:rsidRPr="001B3088">
        <w:rPr>
          <w:color w:val="000000"/>
          <w:sz w:val="28"/>
          <w:szCs w:val="28"/>
        </w:rPr>
        <w:t xml:space="preserve"> міської ради</w:t>
      </w:r>
      <w:r w:rsidRPr="001B3088">
        <w:rPr>
          <w:color w:val="000000"/>
          <w:sz w:val="28"/>
          <w:szCs w:val="28"/>
        </w:rPr>
        <w:t xml:space="preserve">, </w:t>
      </w:r>
      <w:proofErr w:type="spellStart"/>
      <w:r w:rsidR="0037077A" w:rsidRPr="001B3088">
        <w:rPr>
          <w:color w:val="000000"/>
          <w:sz w:val="28"/>
          <w:szCs w:val="28"/>
        </w:rPr>
        <w:t>Белзька</w:t>
      </w:r>
      <w:proofErr w:type="spellEnd"/>
      <w:r w:rsidRPr="001B3088">
        <w:rPr>
          <w:color w:val="000000"/>
          <w:sz w:val="28"/>
          <w:szCs w:val="28"/>
        </w:rPr>
        <w:t xml:space="preserve"> міська рада</w:t>
      </w:r>
      <w:r w:rsidR="00CD485F" w:rsidRPr="001B3088">
        <w:rPr>
          <w:color w:val="000000"/>
          <w:sz w:val="28"/>
          <w:szCs w:val="28"/>
        </w:rPr>
        <w:t xml:space="preserve"> Львівської області</w:t>
      </w:r>
      <w:r w:rsidR="0037077A" w:rsidRPr="001B3088">
        <w:rPr>
          <w:color w:val="000000"/>
          <w:sz w:val="28"/>
          <w:szCs w:val="28"/>
        </w:rPr>
        <w:t>,-</w:t>
      </w:r>
      <w:r w:rsidR="00FC7379" w:rsidRPr="001B3088">
        <w:rPr>
          <w:sz w:val="28"/>
          <w:szCs w:val="28"/>
        </w:rPr>
        <w:tab/>
      </w: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66F0D"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r w:rsidRPr="00166F0D">
        <w:rPr>
          <w:rFonts w:ascii="Times New Roman" w:hAnsi="Times New Roman" w:cs="Times New Roman"/>
          <w:color w:val="000000"/>
          <w:sz w:val="28"/>
          <w:szCs w:val="28"/>
        </w:rPr>
        <w:t>ВИРІШИЛА:</w:t>
      </w: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Default="003104A9" w:rsidP="00C43513">
      <w:pPr>
        <w:pStyle w:val="a5"/>
        <w:numPr>
          <w:ilvl w:val="0"/>
          <w:numId w:val="8"/>
        </w:numPr>
        <w:shd w:val="clear" w:color="auto" w:fill="FFFFFF"/>
        <w:tabs>
          <w:tab w:val="left" w:pos="0"/>
        </w:tabs>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Внести</w:t>
      </w:r>
      <w:proofErr w:type="spellEnd"/>
      <w:r>
        <w:rPr>
          <w:rFonts w:ascii="Times New Roman" w:hAnsi="Times New Roman" w:cs="Times New Roman"/>
          <w:color w:val="000000"/>
          <w:sz w:val="28"/>
          <w:szCs w:val="28"/>
        </w:rPr>
        <w:t xml:space="preserve"> зміни до Програми</w:t>
      </w:r>
      <w:r w:rsidR="00130C9F" w:rsidRPr="001B3088">
        <w:rPr>
          <w:rFonts w:ascii="Times New Roman" w:hAnsi="Times New Roman" w:cs="Times New Roman"/>
          <w:color w:val="000000"/>
          <w:sz w:val="28"/>
          <w:szCs w:val="28"/>
        </w:rPr>
        <w:t xml:space="preserve"> </w:t>
      </w:r>
      <w:r w:rsidR="00F96C65" w:rsidRPr="00F96C65">
        <w:rPr>
          <w:rFonts w:ascii="Times New Roman" w:hAnsi="Times New Roman" w:cs="Times New Roman"/>
          <w:color w:val="000000"/>
          <w:sz w:val="28"/>
          <w:szCs w:val="28"/>
        </w:rPr>
        <w:t>розроблення проектів  із землеустрою</w:t>
      </w:r>
      <w:r w:rsidR="00F96C65">
        <w:rPr>
          <w:rFonts w:ascii="Times New Roman" w:hAnsi="Times New Roman" w:cs="Times New Roman"/>
          <w:color w:val="000000"/>
          <w:sz w:val="28"/>
          <w:szCs w:val="28"/>
        </w:rPr>
        <w:t xml:space="preserve"> </w:t>
      </w:r>
      <w:r w:rsidR="00F96C65" w:rsidRPr="00F96C65">
        <w:rPr>
          <w:rFonts w:ascii="Times New Roman" w:hAnsi="Times New Roman" w:cs="Times New Roman"/>
          <w:color w:val="000000"/>
          <w:sz w:val="28"/>
          <w:szCs w:val="28"/>
        </w:rPr>
        <w:t xml:space="preserve">та нормативної грошової оцінки земель </w:t>
      </w:r>
      <w:proofErr w:type="spellStart"/>
      <w:r w:rsidR="00F96C65" w:rsidRPr="00F96C65">
        <w:rPr>
          <w:rFonts w:ascii="Times New Roman" w:hAnsi="Times New Roman" w:cs="Times New Roman"/>
          <w:color w:val="000000"/>
          <w:sz w:val="28"/>
          <w:szCs w:val="28"/>
        </w:rPr>
        <w:t>Белзької</w:t>
      </w:r>
      <w:proofErr w:type="spellEnd"/>
      <w:r w:rsidR="00F96C65" w:rsidRPr="00F96C65">
        <w:rPr>
          <w:rFonts w:ascii="Times New Roman" w:hAnsi="Times New Roman" w:cs="Times New Roman"/>
          <w:color w:val="000000"/>
          <w:sz w:val="28"/>
          <w:szCs w:val="28"/>
        </w:rPr>
        <w:t xml:space="preserve"> міської територіальної громади (</w:t>
      </w:r>
      <w:proofErr w:type="spellStart"/>
      <w:r w:rsidR="00F96C65" w:rsidRPr="00F96C65">
        <w:rPr>
          <w:rFonts w:ascii="Times New Roman" w:hAnsi="Times New Roman" w:cs="Times New Roman"/>
          <w:color w:val="000000"/>
          <w:sz w:val="28"/>
          <w:szCs w:val="28"/>
        </w:rPr>
        <w:t>Белзької</w:t>
      </w:r>
      <w:proofErr w:type="spellEnd"/>
      <w:r w:rsidR="00F96C65" w:rsidRPr="00F96C65">
        <w:rPr>
          <w:rFonts w:ascii="Times New Roman" w:hAnsi="Times New Roman" w:cs="Times New Roman"/>
          <w:color w:val="000000"/>
          <w:sz w:val="28"/>
          <w:szCs w:val="28"/>
        </w:rPr>
        <w:t xml:space="preserve"> міської ради) Червоноградського району Львівської області на 2023 рік</w:t>
      </w:r>
      <w:r w:rsidR="00112A75" w:rsidRPr="00F96C65">
        <w:rPr>
          <w:rFonts w:ascii="Times New Roman" w:hAnsi="Times New Roman" w:cs="Times New Roman"/>
          <w:color w:val="000000"/>
          <w:sz w:val="28"/>
          <w:szCs w:val="28"/>
        </w:rPr>
        <w:t xml:space="preserve">, </w:t>
      </w:r>
      <w:r w:rsidR="00C43513">
        <w:rPr>
          <w:rFonts w:ascii="Times New Roman" w:hAnsi="Times New Roman" w:cs="Times New Roman"/>
          <w:color w:val="000000"/>
          <w:sz w:val="28"/>
          <w:szCs w:val="28"/>
        </w:rPr>
        <w:t>виклавши додаток 2 «</w:t>
      </w:r>
      <w:r w:rsidR="00C43513" w:rsidRPr="00C43513">
        <w:rPr>
          <w:rFonts w:ascii="Times New Roman" w:hAnsi="Times New Roman" w:cs="Times New Roman"/>
          <w:color w:val="000000"/>
          <w:sz w:val="28"/>
          <w:szCs w:val="28"/>
        </w:rPr>
        <w:t>Перелік завдань, заходів та показників місцевої цільової програми</w:t>
      </w:r>
      <w:r w:rsidR="00C43513">
        <w:rPr>
          <w:rFonts w:ascii="Times New Roman" w:hAnsi="Times New Roman" w:cs="Times New Roman"/>
          <w:color w:val="000000"/>
          <w:sz w:val="28"/>
          <w:szCs w:val="28"/>
        </w:rPr>
        <w:t>» у новій редакції, що</w:t>
      </w:r>
      <w:r w:rsidR="00112A75" w:rsidRPr="00F96C65">
        <w:rPr>
          <w:rFonts w:ascii="Times New Roman" w:hAnsi="Times New Roman" w:cs="Times New Roman"/>
          <w:color w:val="000000"/>
          <w:sz w:val="28"/>
          <w:szCs w:val="28"/>
        </w:rPr>
        <w:t xml:space="preserve"> додається</w:t>
      </w:r>
      <w:r w:rsidR="00130C9F" w:rsidRPr="00F96C65">
        <w:rPr>
          <w:rFonts w:ascii="Times New Roman" w:hAnsi="Times New Roman" w:cs="Times New Roman"/>
          <w:color w:val="000000"/>
          <w:sz w:val="28"/>
          <w:szCs w:val="28"/>
        </w:rPr>
        <w:t xml:space="preserve"> .</w:t>
      </w:r>
    </w:p>
    <w:p w:rsidR="0037077A" w:rsidRPr="001B3088" w:rsidRDefault="0037077A" w:rsidP="00F96C65">
      <w:pPr>
        <w:pStyle w:val="a5"/>
        <w:shd w:val="clear" w:color="auto" w:fill="FFFFFF"/>
        <w:tabs>
          <w:tab w:val="left" w:pos="0"/>
          <w:tab w:val="left" w:pos="6547"/>
        </w:tabs>
        <w:spacing w:after="0" w:line="240" w:lineRule="auto"/>
        <w:ind w:left="0"/>
        <w:rPr>
          <w:rFonts w:ascii="Times New Roman" w:hAnsi="Times New Roman" w:cs="Times New Roman"/>
          <w:color w:val="000000"/>
          <w:sz w:val="28"/>
          <w:szCs w:val="28"/>
        </w:rPr>
      </w:pPr>
    </w:p>
    <w:p w:rsidR="0037077A" w:rsidRPr="001B3088" w:rsidRDefault="00130C9F" w:rsidP="00F96C65">
      <w:pPr>
        <w:pStyle w:val="a5"/>
        <w:numPr>
          <w:ilvl w:val="0"/>
          <w:numId w:val="8"/>
        </w:numPr>
        <w:shd w:val="clear" w:color="auto" w:fill="FFFFFF"/>
        <w:tabs>
          <w:tab w:val="left" w:pos="0"/>
        </w:tabs>
        <w:spacing w:after="0" w:line="240" w:lineRule="auto"/>
        <w:rPr>
          <w:rFonts w:ascii="Times New Roman" w:hAnsi="Times New Roman" w:cs="Times New Roman"/>
          <w:color w:val="000000"/>
          <w:sz w:val="28"/>
          <w:szCs w:val="28"/>
        </w:rPr>
      </w:pPr>
      <w:r w:rsidRPr="001B3088">
        <w:rPr>
          <w:rFonts w:ascii="Times New Roman" w:hAnsi="Times New Roman" w:cs="Times New Roman"/>
          <w:color w:val="000000"/>
          <w:sz w:val="28"/>
          <w:szCs w:val="28"/>
        </w:rPr>
        <w:t xml:space="preserve">Контроль за виконанням рішення покласти на </w:t>
      </w:r>
      <w:r w:rsidR="0037077A" w:rsidRPr="001B3088">
        <w:rPr>
          <w:rFonts w:ascii="Times New Roman" w:hAnsi="Times New Roman" w:cs="Times New Roman"/>
          <w:color w:val="000000"/>
          <w:sz w:val="28"/>
          <w:szCs w:val="28"/>
        </w:rPr>
        <w:t>комісію з   питань  містобудування, архітектури та земельних відносин.</w:t>
      </w:r>
    </w:p>
    <w:p w:rsidR="00130C9F" w:rsidRPr="001B3088" w:rsidRDefault="00130C9F" w:rsidP="0037077A">
      <w:pPr>
        <w:pStyle w:val="a5"/>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4051F" w:rsidRDefault="00130C9F" w:rsidP="00130C9F">
      <w:pPr>
        <w:shd w:val="clear" w:color="auto" w:fill="FFFFFF"/>
        <w:tabs>
          <w:tab w:val="left" w:pos="6547"/>
        </w:tabs>
        <w:spacing w:after="0" w:line="240" w:lineRule="auto"/>
        <w:jc w:val="center"/>
        <w:rPr>
          <w:rFonts w:ascii="Times New Roman" w:hAnsi="Times New Roman" w:cs="Times New Roman"/>
          <w:b/>
          <w:color w:val="000000"/>
          <w:sz w:val="28"/>
          <w:szCs w:val="28"/>
        </w:rPr>
      </w:pPr>
      <w:r w:rsidRPr="0014051F">
        <w:rPr>
          <w:rFonts w:ascii="Times New Roman" w:hAnsi="Times New Roman" w:cs="Times New Roman"/>
          <w:b/>
          <w:color w:val="000000"/>
          <w:sz w:val="28"/>
          <w:szCs w:val="28"/>
        </w:rPr>
        <w:t xml:space="preserve">Міський голова                                                    </w:t>
      </w:r>
      <w:r w:rsidR="00402D72" w:rsidRPr="0014051F">
        <w:rPr>
          <w:rFonts w:ascii="Times New Roman" w:hAnsi="Times New Roman" w:cs="Times New Roman"/>
          <w:b/>
          <w:color w:val="000000"/>
          <w:sz w:val="28"/>
          <w:szCs w:val="28"/>
        </w:rPr>
        <w:t>Оксана БЕРЕЗА</w:t>
      </w:r>
    </w:p>
    <w:p w:rsidR="00725DD7" w:rsidRPr="0014051F" w:rsidRDefault="00725DD7" w:rsidP="00130C9F">
      <w:pPr>
        <w:shd w:val="clear" w:color="auto" w:fill="FFFFFF"/>
        <w:tabs>
          <w:tab w:val="left" w:pos="6547"/>
        </w:tabs>
        <w:spacing w:after="0" w:line="240" w:lineRule="auto"/>
        <w:jc w:val="center"/>
        <w:rPr>
          <w:rFonts w:ascii="Times New Roman" w:hAnsi="Times New Roman" w:cs="Times New Roman"/>
          <w:b/>
          <w:color w:val="000000"/>
          <w:sz w:val="28"/>
          <w:szCs w:val="28"/>
        </w:rPr>
      </w:pPr>
      <w:r w:rsidRPr="0014051F">
        <w:rPr>
          <w:rFonts w:ascii="Times New Roman" w:hAnsi="Times New Roman" w:cs="Times New Roman"/>
          <w:b/>
          <w:color w:val="000000"/>
          <w:sz w:val="28"/>
          <w:szCs w:val="28"/>
        </w:rPr>
        <w:br w:type="page"/>
      </w:r>
    </w:p>
    <w:p w:rsidR="0072031D" w:rsidRPr="001B3088" w:rsidRDefault="0072031D" w:rsidP="0072031D">
      <w:pPr>
        <w:rPr>
          <w:rFonts w:ascii="Times New Roman" w:hAnsi="Times New Roman" w:cs="Times New Roman"/>
          <w:sz w:val="20"/>
          <w:szCs w:val="20"/>
        </w:rPr>
        <w:sectPr w:rsidR="0072031D" w:rsidRPr="001B3088" w:rsidSect="00772D25">
          <w:pgSz w:w="11906" w:h="16838"/>
          <w:pgMar w:top="709" w:right="991" w:bottom="709" w:left="1276" w:header="708" w:footer="708" w:gutter="0"/>
          <w:cols w:space="708"/>
          <w:docGrid w:linePitch="360"/>
        </w:sectPr>
      </w:pPr>
    </w:p>
    <w:p w:rsidR="00982A4B" w:rsidRPr="00166F0D" w:rsidRDefault="00982A4B" w:rsidP="00982A4B">
      <w:pPr>
        <w:shd w:val="clear" w:color="auto" w:fill="FFFFFF"/>
        <w:spacing w:after="0" w:line="240" w:lineRule="auto"/>
        <w:ind w:left="6096" w:right="-142" w:firstLine="708"/>
        <w:jc w:val="right"/>
        <w:textAlignment w:val="baseline"/>
        <w:rPr>
          <w:rFonts w:ascii="Times New Roman" w:eastAsia="Calibri" w:hAnsi="Times New Roman" w:cs="Times New Roman"/>
          <w:sz w:val="24"/>
          <w:szCs w:val="24"/>
        </w:rPr>
      </w:pPr>
      <w:r w:rsidRPr="00166F0D">
        <w:rPr>
          <w:rFonts w:ascii="Times New Roman" w:eastAsia="Calibri" w:hAnsi="Times New Roman" w:cs="Times New Roman"/>
          <w:sz w:val="24"/>
          <w:szCs w:val="24"/>
        </w:rPr>
        <w:lastRenderedPageBreak/>
        <w:t>Затверджено</w:t>
      </w:r>
    </w:p>
    <w:p w:rsidR="00982A4B" w:rsidRPr="00166F0D" w:rsidRDefault="00982A4B" w:rsidP="00982A4B">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166F0D">
        <w:rPr>
          <w:rFonts w:ascii="Times New Roman" w:eastAsia="Calibri" w:hAnsi="Times New Roman" w:cs="Times New Roman"/>
          <w:sz w:val="24"/>
          <w:szCs w:val="24"/>
        </w:rPr>
        <w:t xml:space="preserve">рішенням сесії </w:t>
      </w:r>
    </w:p>
    <w:p w:rsidR="00982A4B" w:rsidRPr="00166F0D" w:rsidRDefault="00982A4B" w:rsidP="00982A4B">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proofErr w:type="spellStart"/>
      <w:r w:rsidRPr="00166F0D">
        <w:rPr>
          <w:rFonts w:ascii="Times New Roman" w:eastAsia="Calibri" w:hAnsi="Times New Roman" w:cs="Times New Roman"/>
          <w:sz w:val="24"/>
          <w:szCs w:val="24"/>
        </w:rPr>
        <w:t>Белзької</w:t>
      </w:r>
      <w:proofErr w:type="spellEnd"/>
      <w:r w:rsidRPr="00166F0D">
        <w:rPr>
          <w:rFonts w:ascii="Times New Roman" w:eastAsia="Calibri" w:hAnsi="Times New Roman" w:cs="Times New Roman"/>
          <w:sz w:val="24"/>
          <w:szCs w:val="24"/>
        </w:rPr>
        <w:t xml:space="preserve"> міської ради </w:t>
      </w:r>
    </w:p>
    <w:p w:rsidR="00982A4B" w:rsidRPr="00166F0D" w:rsidRDefault="00982A4B" w:rsidP="00982A4B">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166F0D">
        <w:rPr>
          <w:rFonts w:ascii="Times New Roman" w:eastAsia="Calibri" w:hAnsi="Times New Roman" w:cs="Times New Roman"/>
          <w:sz w:val="24"/>
          <w:szCs w:val="24"/>
        </w:rPr>
        <w:t>Львівської області</w:t>
      </w:r>
    </w:p>
    <w:p w:rsidR="00982A4B" w:rsidRPr="00166F0D" w:rsidRDefault="0014051F" w:rsidP="00982A4B">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1034</w:t>
      </w:r>
      <w:bookmarkStart w:id="0" w:name="_GoBack"/>
      <w:bookmarkEnd w:id="0"/>
      <w:r w:rsidR="00982A4B" w:rsidRPr="00166F0D">
        <w:rPr>
          <w:rFonts w:ascii="Times New Roman" w:eastAsia="Calibri" w:hAnsi="Times New Roman" w:cs="Times New Roman"/>
          <w:sz w:val="24"/>
          <w:szCs w:val="24"/>
        </w:rPr>
        <w:t xml:space="preserve"> від </w:t>
      </w:r>
      <w:r w:rsidR="00B634EF" w:rsidRPr="00166F0D">
        <w:rPr>
          <w:rFonts w:ascii="Times New Roman" w:eastAsia="Calibri" w:hAnsi="Times New Roman" w:cs="Times New Roman"/>
          <w:sz w:val="24"/>
          <w:szCs w:val="24"/>
        </w:rPr>
        <w:t>14.07</w:t>
      </w:r>
      <w:r w:rsidR="00982A4B" w:rsidRPr="00166F0D">
        <w:rPr>
          <w:rFonts w:ascii="Times New Roman" w:eastAsia="Calibri" w:hAnsi="Times New Roman" w:cs="Times New Roman"/>
          <w:sz w:val="24"/>
          <w:szCs w:val="24"/>
        </w:rPr>
        <w:t>.2023р</w:t>
      </w:r>
    </w:p>
    <w:p w:rsidR="00982A4B" w:rsidRPr="00166F0D" w:rsidRDefault="00982A4B" w:rsidP="00982A4B">
      <w:pPr>
        <w:autoSpaceDE w:val="0"/>
        <w:autoSpaceDN w:val="0"/>
        <w:adjustRightInd w:val="0"/>
        <w:jc w:val="right"/>
        <w:rPr>
          <w:rFonts w:ascii="Times New Roman" w:eastAsia="Calibri" w:hAnsi="Times New Roman" w:cs="Times New Roman"/>
          <w:sz w:val="24"/>
          <w:szCs w:val="24"/>
        </w:rPr>
      </w:pPr>
    </w:p>
    <w:p w:rsidR="00982A4B" w:rsidRPr="00166F0D" w:rsidRDefault="00982A4B" w:rsidP="00982A4B">
      <w:pPr>
        <w:autoSpaceDE w:val="0"/>
        <w:autoSpaceDN w:val="0"/>
        <w:adjustRightInd w:val="0"/>
        <w:spacing w:after="0" w:line="240" w:lineRule="auto"/>
        <w:ind w:left="11057"/>
        <w:jc w:val="right"/>
        <w:rPr>
          <w:rFonts w:ascii="Times New Roman" w:eastAsia="Calibri" w:hAnsi="Times New Roman" w:cs="Times New Roman"/>
          <w:sz w:val="24"/>
          <w:szCs w:val="24"/>
        </w:rPr>
      </w:pPr>
      <w:r w:rsidRPr="00166F0D">
        <w:rPr>
          <w:rFonts w:ascii="Times New Roman" w:eastAsia="Calibri" w:hAnsi="Times New Roman" w:cs="Times New Roman"/>
          <w:sz w:val="24"/>
          <w:szCs w:val="24"/>
        </w:rPr>
        <w:t xml:space="preserve">Додаток 2 </w:t>
      </w:r>
    </w:p>
    <w:p w:rsidR="00982A4B" w:rsidRPr="00166F0D" w:rsidRDefault="00982A4B" w:rsidP="00982A4B">
      <w:pPr>
        <w:autoSpaceDE w:val="0"/>
        <w:autoSpaceDN w:val="0"/>
        <w:adjustRightInd w:val="0"/>
        <w:spacing w:after="0" w:line="240" w:lineRule="auto"/>
        <w:ind w:left="11057"/>
        <w:jc w:val="right"/>
        <w:rPr>
          <w:rFonts w:ascii="Times New Roman" w:eastAsia="Calibri" w:hAnsi="Times New Roman" w:cs="Times New Roman"/>
          <w:sz w:val="24"/>
          <w:szCs w:val="24"/>
        </w:rPr>
      </w:pPr>
      <w:r w:rsidRPr="00166F0D">
        <w:rPr>
          <w:rFonts w:ascii="Times New Roman" w:eastAsia="Calibri" w:hAnsi="Times New Roman" w:cs="Times New Roman"/>
          <w:sz w:val="24"/>
          <w:szCs w:val="24"/>
        </w:rPr>
        <w:t>до</w:t>
      </w:r>
      <w:r w:rsidRPr="00166F0D">
        <w:rPr>
          <w:sz w:val="24"/>
          <w:szCs w:val="24"/>
        </w:rPr>
        <w:t xml:space="preserve"> </w:t>
      </w:r>
      <w:r w:rsidRPr="00166F0D">
        <w:rPr>
          <w:rFonts w:ascii="Times New Roman" w:eastAsia="Calibri" w:hAnsi="Times New Roman" w:cs="Times New Roman"/>
          <w:sz w:val="24"/>
          <w:szCs w:val="24"/>
        </w:rPr>
        <w:t xml:space="preserve">Програми розроблення проектів  із землеустрою та нормативної грошової оцінки земель </w:t>
      </w:r>
      <w:proofErr w:type="spellStart"/>
      <w:r w:rsidRPr="00166F0D">
        <w:rPr>
          <w:rFonts w:ascii="Times New Roman" w:eastAsia="Calibri" w:hAnsi="Times New Roman" w:cs="Times New Roman"/>
          <w:sz w:val="24"/>
          <w:szCs w:val="24"/>
        </w:rPr>
        <w:t>Белзької</w:t>
      </w:r>
      <w:proofErr w:type="spellEnd"/>
      <w:r w:rsidRPr="00166F0D">
        <w:rPr>
          <w:rFonts w:ascii="Times New Roman" w:eastAsia="Calibri" w:hAnsi="Times New Roman" w:cs="Times New Roman"/>
          <w:sz w:val="24"/>
          <w:szCs w:val="24"/>
        </w:rPr>
        <w:t xml:space="preserve"> міської територіальної громади (</w:t>
      </w:r>
      <w:proofErr w:type="spellStart"/>
      <w:r w:rsidRPr="00166F0D">
        <w:rPr>
          <w:rFonts w:ascii="Times New Roman" w:eastAsia="Calibri" w:hAnsi="Times New Roman" w:cs="Times New Roman"/>
          <w:sz w:val="24"/>
          <w:szCs w:val="24"/>
        </w:rPr>
        <w:t>Белзької</w:t>
      </w:r>
      <w:proofErr w:type="spellEnd"/>
      <w:r w:rsidRPr="00166F0D">
        <w:rPr>
          <w:rFonts w:ascii="Times New Roman" w:eastAsia="Calibri" w:hAnsi="Times New Roman" w:cs="Times New Roman"/>
          <w:sz w:val="24"/>
          <w:szCs w:val="24"/>
        </w:rPr>
        <w:t xml:space="preserve"> міської ради) Червоноградського району Львівської області на 2023 рік</w:t>
      </w:r>
    </w:p>
    <w:p w:rsidR="00982A4B" w:rsidRPr="001B3088" w:rsidRDefault="00982A4B" w:rsidP="00982A4B">
      <w:pPr>
        <w:autoSpaceDE w:val="0"/>
        <w:autoSpaceDN w:val="0"/>
        <w:adjustRightInd w:val="0"/>
        <w:spacing w:after="0" w:line="240" w:lineRule="auto"/>
        <w:ind w:left="11057"/>
        <w:jc w:val="right"/>
        <w:rPr>
          <w:rFonts w:ascii="Times New Roman" w:hAnsi="Times New Roman" w:cs="Times New Roman"/>
          <w:b/>
          <w:sz w:val="32"/>
        </w:rPr>
      </w:pPr>
    </w:p>
    <w:p w:rsidR="00982A4B" w:rsidRPr="001B3088" w:rsidRDefault="00982A4B" w:rsidP="00982A4B">
      <w:pPr>
        <w:autoSpaceDE w:val="0"/>
        <w:autoSpaceDN w:val="0"/>
        <w:adjustRightInd w:val="0"/>
        <w:spacing w:after="0" w:line="240" w:lineRule="auto"/>
        <w:jc w:val="center"/>
        <w:rPr>
          <w:rFonts w:ascii="Times New Roman" w:hAnsi="Times New Roman" w:cs="Times New Roman"/>
          <w:b/>
          <w:sz w:val="32"/>
        </w:rPr>
      </w:pPr>
      <w:r>
        <w:rPr>
          <w:rFonts w:ascii="Times New Roman" w:hAnsi="Times New Roman" w:cs="Times New Roman"/>
          <w:b/>
          <w:sz w:val="32"/>
        </w:rPr>
        <w:t xml:space="preserve">Перелік завдань та </w:t>
      </w:r>
      <w:r w:rsidRPr="001B3088">
        <w:rPr>
          <w:rFonts w:ascii="Times New Roman" w:hAnsi="Times New Roman" w:cs="Times New Roman"/>
          <w:b/>
          <w:sz w:val="32"/>
        </w:rPr>
        <w:t>заходів місцевої цільової програми</w:t>
      </w:r>
    </w:p>
    <w:p w:rsidR="00982A4B" w:rsidRPr="00CA6214" w:rsidRDefault="00982A4B" w:rsidP="00982A4B">
      <w:pPr>
        <w:shd w:val="clear" w:color="auto" w:fill="FFFFFF"/>
        <w:tabs>
          <w:tab w:val="left" w:pos="6547"/>
        </w:tabs>
        <w:spacing w:after="0" w:line="240" w:lineRule="auto"/>
        <w:jc w:val="center"/>
        <w:rPr>
          <w:rFonts w:ascii="Times New Roman" w:hAnsi="Times New Roman" w:cs="Times New Roman"/>
          <w:b/>
          <w:color w:val="000000"/>
          <w:sz w:val="28"/>
          <w:szCs w:val="28"/>
        </w:rPr>
      </w:pPr>
      <w:r w:rsidRPr="00CA6214">
        <w:rPr>
          <w:rFonts w:ascii="Times New Roman" w:hAnsi="Times New Roman" w:cs="Times New Roman"/>
          <w:b/>
          <w:sz w:val="28"/>
          <w:szCs w:val="28"/>
        </w:rPr>
        <w:t xml:space="preserve">Програма </w:t>
      </w:r>
      <w:r w:rsidRPr="00CA6214">
        <w:rPr>
          <w:rFonts w:ascii="Times New Roman" w:eastAsia="Times New Roman" w:hAnsi="Times New Roman" w:cs="Times New Roman"/>
          <w:b/>
          <w:color w:val="000000"/>
          <w:sz w:val="28"/>
          <w:szCs w:val="28"/>
        </w:rPr>
        <w:t xml:space="preserve">розроблення проектів  із землеустрою та нормативної грошової оцінки земель </w:t>
      </w:r>
      <w:proofErr w:type="spellStart"/>
      <w:r w:rsidRPr="00CA6214">
        <w:rPr>
          <w:rFonts w:ascii="Times New Roman" w:eastAsia="Times New Roman" w:hAnsi="Times New Roman" w:cs="Times New Roman"/>
          <w:b/>
          <w:color w:val="000000"/>
          <w:sz w:val="28"/>
          <w:szCs w:val="28"/>
        </w:rPr>
        <w:t>Белзької</w:t>
      </w:r>
      <w:proofErr w:type="spellEnd"/>
      <w:r w:rsidRPr="00CA6214">
        <w:rPr>
          <w:rFonts w:ascii="Times New Roman" w:eastAsia="Times New Roman" w:hAnsi="Times New Roman" w:cs="Times New Roman"/>
          <w:b/>
          <w:color w:val="000000"/>
          <w:sz w:val="28"/>
          <w:szCs w:val="28"/>
        </w:rPr>
        <w:t xml:space="preserve"> міської територіальної громади (</w:t>
      </w:r>
      <w:proofErr w:type="spellStart"/>
      <w:r w:rsidRPr="00CA6214">
        <w:rPr>
          <w:rFonts w:ascii="Times New Roman" w:eastAsia="Times New Roman" w:hAnsi="Times New Roman" w:cs="Times New Roman"/>
          <w:b/>
          <w:color w:val="000000"/>
          <w:sz w:val="28"/>
          <w:szCs w:val="28"/>
        </w:rPr>
        <w:t>Белзької</w:t>
      </w:r>
      <w:proofErr w:type="spellEnd"/>
      <w:r w:rsidRPr="00CA6214">
        <w:rPr>
          <w:rFonts w:ascii="Times New Roman" w:eastAsia="Times New Roman" w:hAnsi="Times New Roman" w:cs="Times New Roman"/>
          <w:b/>
          <w:color w:val="000000"/>
          <w:sz w:val="28"/>
          <w:szCs w:val="28"/>
        </w:rPr>
        <w:t xml:space="preserve"> міської ради) Червоноградського району Львівської області на 2023 рік</w:t>
      </w: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2410"/>
        <w:gridCol w:w="4252"/>
        <w:gridCol w:w="1701"/>
        <w:gridCol w:w="1418"/>
        <w:gridCol w:w="283"/>
        <w:gridCol w:w="1701"/>
        <w:gridCol w:w="285"/>
        <w:gridCol w:w="2693"/>
        <w:gridCol w:w="426"/>
      </w:tblGrid>
      <w:tr w:rsidR="00982A4B" w:rsidRPr="004326C8" w:rsidTr="00074C3F">
        <w:trPr>
          <w:gridAfter w:val="1"/>
          <w:wAfter w:w="426" w:type="dxa"/>
          <w:cantSplit/>
          <w:trHeight w:val="451"/>
        </w:trPr>
        <w:tc>
          <w:tcPr>
            <w:tcW w:w="707" w:type="dxa"/>
            <w:vMerge w:val="restart"/>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з/п</w:t>
            </w:r>
          </w:p>
        </w:tc>
        <w:tc>
          <w:tcPr>
            <w:tcW w:w="2410" w:type="dxa"/>
            <w:vMerge w:val="restart"/>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xml:space="preserve">Назва завдання </w:t>
            </w:r>
          </w:p>
        </w:tc>
        <w:tc>
          <w:tcPr>
            <w:tcW w:w="4252" w:type="dxa"/>
            <w:vMerge w:val="restart"/>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xml:space="preserve">Перелік заходів  </w:t>
            </w:r>
          </w:p>
        </w:tc>
        <w:tc>
          <w:tcPr>
            <w:tcW w:w="1701" w:type="dxa"/>
          </w:tcPr>
          <w:p w:rsidR="00982A4B" w:rsidRPr="004326C8" w:rsidRDefault="00982A4B" w:rsidP="00074C3F">
            <w:pPr>
              <w:autoSpaceDE w:val="0"/>
              <w:autoSpaceDN w:val="0"/>
              <w:adjustRightInd w:val="0"/>
              <w:spacing w:line="192" w:lineRule="auto"/>
              <w:jc w:val="center"/>
              <w:rPr>
                <w:rFonts w:ascii="Times New Roman" w:hAnsi="Times New Roman" w:cs="Times New Roman"/>
                <w:b/>
              </w:rPr>
            </w:pPr>
            <w:r w:rsidRPr="004326C8">
              <w:rPr>
                <w:rFonts w:ascii="Times New Roman" w:hAnsi="Times New Roman" w:cs="Times New Roman"/>
                <w:b/>
              </w:rPr>
              <w:t>Виконавець заходу, показника</w:t>
            </w:r>
          </w:p>
        </w:tc>
        <w:tc>
          <w:tcPr>
            <w:tcW w:w="3402" w:type="dxa"/>
            <w:gridSpan w:val="3"/>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xml:space="preserve"> Фінансування</w:t>
            </w:r>
          </w:p>
        </w:tc>
        <w:tc>
          <w:tcPr>
            <w:tcW w:w="2978" w:type="dxa"/>
            <w:gridSpan w:val="2"/>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Очікуваний результат</w:t>
            </w:r>
          </w:p>
        </w:tc>
      </w:tr>
      <w:tr w:rsidR="00982A4B" w:rsidRPr="004326C8" w:rsidTr="00074C3F">
        <w:trPr>
          <w:gridAfter w:val="1"/>
          <w:wAfter w:w="426" w:type="dxa"/>
          <w:cantSplit/>
          <w:trHeight w:val="205"/>
        </w:trPr>
        <w:tc>
          <w:tcPr>
            <w:tcW w:w="707" w:type="dxa"/>
            <w:vMerge/>
            <w:vAlign w:val="center"/>
          </w:tcPr>
          <w:p w:rsidR="00982A4B" w:rsidRPr="004326C8" w:rsidRDefault="00982A4B" w:rsidP="00074C3F">
            <w:pPr>
              <w:rPr>
                <w:rFonts w:ascii="Times New Roman" w:hAnsi="Times New Roman" w:cs="Times New Roman"/>
                <w:b/>
              </w:rPr>
            </w:pPr>
          </w:p>
        </w:tc>
        <w:tc>
          <w:tcPr>
            <w:tcW w:w="2410" w:type="dxa"/>
            <w:vMerge/>
            <w:vAlign w:val="center"/>
          </w:tcPr>
          <w:p w:rsidR="00982A4B" w:rsidRPr="004326C8" w:rsidRDefault="00982A4B" w:rsidP="00074C3F">
            <w:pPr>
              <w:rPr>
                <w:rFonts w:ascii="Times New Roman" w:hAnsi="Times New Roman" w:cs="Times New Roman"/>
                <w:b/>
              </w:rPr>
            </w:pPr>
          </w:p>
        </w:tc>
        <w:tc>
          <w:tcPr>
            <w:tcW w:w="4252" w:type="dxa"/>
            <w:vMerge/>
            <w:vAlign w:val="center"/>
          </w:tcPr>
          <w:p w:rsidR="00982A4B" w:rsidRPr="004326C8" w:rsidRDefault="00982A4B" w:rsidP="00074C3F">
            <w:pPr>
              <w:rPr>
                <w:rFonts w:ascii="Times New Roman" w:hAnsi="Times New Roman" w:cs="Times New Roman"/>
                <w:b/>
              </w:rPr>
            </w:pPr>
          </w:p>
        </w:tc>
        <w:tc>
          <w:tcPr>
            <w:tcW w:w="1701" w:type="dxa"/>
            <w:vAlign w:val="center"/>
          </w:tcPr>
          <w:p w:rsidR="00982A4B" w:rsidRPr="004326C8" w:rsidRDefault="00982A4B" w:rsidP="00074C3F">
            <w:pPr>
              <w:rPr>
                <w:rFonts w:ascii="Times New Roman" w:hAnsi="Times New Roman" w:cs="Times New Roman"/>
                <w:b/>
              </w:rPr>
            </w:pPr>
          </w:p>
        </w:tc>
        <w:tc>
          <w:tcPr>
            <w:tcW w:w="1418" w:type="dxa"/>
            <w:vAlign w:val="center"/>
          </w:tcPr>
          <w:p w:rsidR="00982A4B" w:rsidRPr="004326C8" w:rsidRDefault="00982A4B" w:rsidP="00074C3F">
            <w:pPr>
              <w:autoSpaceDE w:val="0"/>
              <w:autoSpaceDN w:val="0"/>
              <w:adjustRightInd w:val="0"/>
              <w:jc w:val="center"/>
              <w:rPr>
                <w:rFonts w:ascii="Times New Roman" w:hAnsi="Times New Roman" w:cs="Times New Roman"/>
                <w:b/>
              </w:rPr>
            </w:pPr>
            <w:r w:rsidRPr="004326C8">
              <w:rPr>
                <w:rFonts w:ascii="Times New Roman" w:hAnsi="Times New Roman" w:cs="Times New Roman"/>
                <w:b/>
              </w:rPr>
              <w:t xml:space="preserve">Джерела* </w:t>
            </w:r>
          </w:p>
        </w:tc>
        <w:tc>
          <w:tcPr>
            <w:tcW w:w="1984" w:type="dxa"/>
            <w:gridSpan w:val="2"/>
            <w:vAlign w:val="center"/>
          </w:tcPr>
          <w:p w:rsidR="00982A4B" w:rsidRPr="004326C8" w:rsidRDefault="00982A4B" w:rsidP="00074C3F">
            <w:pPr>
              <w:autoSpaceDE w:val="0"/>
              <w:autoSpaceDN w:val="0"/>
              <w:adjustRightInd w:val="0"/>
              <w:ind w:left="-110" w:right="-108"/>
              <w:jc w:val="center"/>
              <w:rPr>
                <w:rFonts w:ascii="Times New Roman" w:hAnsi="Times New Roman" w:cs="Times New Roman"/>
                <w:b/>
              </w:rPr>
            </w:pPr>
            <w:r w:rsidRPr="004326C8">
              <w:rPr>
                <w:rFonts w:ascii="Times New Roman" w:hAnsi="Times New Roman" w:cs="Times New Roman"/>
                <w:b/>
              </w:rPr>
              <w:t>Обсяги,</w:t>
            </w:r>
          </w:p>
          <w:p w:rsidR="00982A4B" w:rsidRPr="004326C8" w:rsidRDefault="00982A4B" w:rsidP="00074C3F">
            <w:pPr>
              <w:autoSpaceDE w:val="0"/>
              <w:autoSpaceDN w:val="0"/>
              <w:adjustRightInd w:val="0"/>
              <w:ind w:left="-110" w:right="-108"/>
              <w:jc w:val="center"/>
              <w:rPr>
                <w:rFonts w:ascii="Times New Roman" w:hAnsi="Times New Roman" w:cs="Times New Roman"/>
                <w:b/>
              </w:rPr>
            </w:pPr>
            <w:r w:rsidRPr="004326C8">
              <w:rPr>
                <w:rFonts w:ascii="Times New Roman" w:hAnsi="Times New Roman" w:cs="Times New Roman"/>
                <w:b/>
              </w:rPr>
              <w:t xml:space="preserve"> </w:t>
            </w:r>
            <w:proofErr w:type="spellStart"/>
            <w:r w:rsidRPr="004326C8">
              <w:rPr>
                <w:rFonts w:ascii="Times New Roman" w:hAnsi="Times New Roman" w:cs="Times New Roman"/>
                <w:b/>
              </w:rPr>
              <w:t>тис.грн</w:t>
            </w:r>
            <w:proofErr w:type="spellEnd"/>
            <w:r w:rsidRPr="004326C8">
              <w:rPr>
                <w:rFonts w:ascii="Times New Roman" w:hAnsi="Times New Roman" w:cs="Times New Roman"/>
                <w:b/>
              </w:rPr>
              <w:t>.</w:t>
            </w:r>
          </w:p>
        </w:tc>
        <w:tc>
          <w:tcPr>
            <w:tcW w:w="2978" w:type="dxa"/>
            <w:gridSpan w:val="2"/>
            <w:vAlign w:val="center"/>
          </w:tcPr>
          <w:p w:rsidR="00982A4B" w:rsidRPr="004326C8" w:rsidRDefault="00982A4B" w:rsidP="00074C3F">
            <w:pPr>
              <w:rPr>
                <w:rFonts w:ascii="Times New Roman" w:hAnsi="Times New Roman" w:cs="Times New Roman"/>
                <w:b/>
              </w:rPr>
            </w:pPr>
          </w:p>
        </w:tc>
      </w:tr>
      <w:tr w:rsidR="00982A4B" w:rsidRPr="004326C8" w:rsidTr="00074C3F">
        <w:trPr>
          <w:gridAfter w:val="1"/>
          <w:wAfter w:w="426" w:type="dxa"/>
          <w:cantSplit/>
          <w:trHeight w:val="205"/>
        </w:trPr>
        <w:tc>
          <w:tcPr>
            <w:tcW w:w="15450" w:type="dxa"/>
            <w:gridSpan w:val="9"/>
            <w:vAlign w:val="center"/>
          </w:tcPr>
          <w:p w:rsidR="00982A4B" w:rsidRPr="004326C8" w:rsidRDefault="00982A4B" w:rsidP="00074C3F">
            <w:pPr>
              <w:jc w:val="center"/>
              <w:rPr>
                <w:rFonts w:ascii="Times New Roman" w:hAnsi="Times New Roman" w:cs="Times New Roman"/>
                <w:b/>
              </w:rPr>
            </w:pPr>
            <w:r w:rsidRPr="004326C8">
              <w:rPr>
                <w:rFonts w:ascii="Times New Roman" w:hAnsi="Times New Roman" w:cs="Times New Roman"/>
                <w:b/>
              </w:rPr>
              <w:t>2023 рік***</w:t>
            </w:r>
          </w:p>
        </w:tc>
      </w:tr>
      <w:tr w:rsidR="00982A4B" w:rsidRPr="004326C8" w:rsidTr="00074C3F">
        <w:trPr>
          <w:gridAfter w:val="1"/>
          <w:wAfter w:w="426" w:type="dxa"/>
          <w:cantSplit/>
          <w:trHeight w:val="205"/>
        </w:trPr>
        <w:tc>
          <w:tcPr>
            <w:tcW w:w="707" w:type="dxa"/>
            <w:vAlign w:val="center"/>
          </w:tcPr>
          <w:p w:rsidR="00982A4B" w:rsidRPr="004326C8" w:rsidRDefault="00982A4B" w:rsidP="00074C3F">
            <w:pPr>
              <w:rPr>
                <w:rFonts w:ascii="Times New Roman" w:hAnsi="Times New Roman" w:cs="Times New Roman"/>
                <w:b/>
              </w:rPr>
            </w:pPr>
            <w:r w:rsidRPr="004326C8">
              <w:rPr>
                <w:rFonts w:ascii="Times New Roman" w:hAnsi="Times New Roman" w:cs="Times New Roman"/>
                <w:b/>
              </w:rPr>
              <w:t>1</w:t>
            </w:r>
          </w:p>
        </w:tc>
        <w:tc>
          <w:tcPr>
            <w:tcW w:w="2410" w:type="dxa"/>
            <w:vAlign w:val="center"/>
          </w:tcPr>
          <w:p w:rsidR="00982A4B" w:rsidRPr="004326C8" w:rsidRDefault="00982A4B" w:rsidP="00074C3F">
            <w:pPr>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Завдання 1  Інвентаризація земельних ділянок під об’єктами нерухомого майна</w:t>
            </w:r>
          </w:p>
        </w:tc>
        <w:tc>
          <w:tcPr>
            <w:tcW w:w="4252" w:type="dxa"/>
            <w:vAlign w:val="center"/>
          </w:tcPr>
          <w:p w:rsidR="00982A4B" w:rsidRPr="004326C8" w:rsidRDefault="00982A4B" w:rsidP="00074C3F">
            <w:pPr>
              <w:pStyle w:val="a6"/>
              <w:ind w:left="-108"/>
              <w:jc w:val="center"/>
              <w:rPr>
                <w:color w:val="000000"/>
                <w:sz w:val="18"/>
                <w:szCs w:val="18"/>
              </w:rPr>
            </w:pPr>
            <w:r w:rsidRPr="004326C8">
              <w:rPr>
                <w:color w:val="000000"/>
                <w:sz w:val="18"/>
                <w:szCs w:val="18"/>
              </w:rPr>
              <w:t xml:space="preserve">Захід 1. Розроблення технічних документацій із землеустрою щодо інвентаризації земельних ділянок </w:t>
            </w:r>
          </w:p>
        </w:tc>
        <w:tc>
          <w:tcPr>
            <w:tcW w:w="1701" w:type="dxa"/>
          </w:tcPr>
          <w:p w:rsidR="00982A4B" w:rsidRPr="004326C8" w:rsidRDefault="00982A4B" w:rsidP="00074C3F">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418" w:type="dxa"/>
          </w:tcPr>
          <w:p w:rsidR="00982A4B" w:rsidRPr="004326C8" w:rsidRDefault="00982A4B" w:rsidP="00074C3F">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4" w:type="dxa"/>
            <w:gridSpan w:val="2"/>
          </w:tcPr>
          <w:p w:rsidR="00982A4B" w:rsidRPr="004326C8" w:rsidRDefault="00982A4B" w:rsidP="00074C3F">
            <w:pPr>
              <w:autoSpaceDE w:val="0"/>
              <w:autoSpaceDN w:val="0"/>
              <w:adjustRightInd w:val="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30,00</w:t>
            </w:r>
          </w:p>
        </w:tc>
        <w:tc>
          <w:tcPr>
            <w:tcW w:w="2978" w:type="dxa"/>
            <w:gridSpan w:val="2"/>
          </w:tcPr>
          <w:p w:rsidR="00982A4B" w:rsidRPr="004326C8" w:rsidRDefault="00982A4B" w:rsidP="004326C8">
            <w:pPr>
              <w:autoSpaceDE w:val="0"/>
              <w:autoSpaceDN w:val="0"/>
              <w:adjustRightInd w:val="0"/>
              <w:spacing w:line="240" w:lineRule="auto"/>
              <w:ind w:left="-137" w:right="175"/>
              <w:jc w:val="center"/>
              <w:rPr>
                <w:rFonts w:ascii="Times New Roman" w:hAnsi="Times New Roman" w:cs="Times New Roman"/>
              </w:rPr>
            </w:pPr>
            <w:r w:rsidRPr="004326C8">
              <w:rPr>
                <w:rFonts w:ascii="Times New Roman" w:hAnsi="Times New Roman" w:cs="Times New Roman"/>
              </w:rPr>
              <w:t>Контроль за використанням земельних ділянок</w:t>
            </w:r>
          </w:p>
        </w:tc>
      </w:tr>
      <w:tr w:rsidR="00982A4B" w:rsidRPr="004326C8" w:rsidTr="00074C3F">
        <w:trPr>
          <w:gridAfter w:val="1"/>
          <w:wAfter w:w="426" w:type="dxa"/>
          <w:cantSplit/>
          <w:trHeight w:val="205"/>
        </w:trPr>
        <w:tc>
          <w:tcPr>
            <w:tcW w:w="707" w:type="dxa"/>
            <w:vAlign w:val="center"/>
          </w:tcPr>
          <w:p w:rsidR="00982A4B" w:rsidRPr="004326C8" w:rsidRDefault="00982A4B" w:rsidP="00074C3F">
            <w:pPr>
              <w:rPr>
                <w:rFonts w:ascii="Times New Roman" w:hAnsi="Times New Roman" w:cs="Times New Roman"/>
                <w:b/>
              </w:rPr>
            </w:pPr>
            <w:r w:rsidRPr="004326C8">
              <w:rPr>
                <w:rFonts w:ascii="Times New Roman" w:hAnsi="Times New Roman" w:cs="Times New Roman"/>
                <w:b/>
              </w:rPr>
              <w:lastRenderedPageBreak/>
              <w:t>2</w:t>
            </w:r>
          </w:p>
        </w:tc>
        <w:tc>
          <w:tcPr>
            <w:tcW w:w="2410" w:type="dxa"/>
            <w:vAlign w:val="center"/>
          </w:tcPr>
          <w:p w:rsidR="00982A4B" w:rsidRPr="004326C8" w:rsidRDefault="00982A4B" w:rsidP="00074C3F">
            <w:pPr>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Завдання 2  Впорядкування землевпорядної документації під об'єктами комунальної власності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територіальної громади</w:t>
            </w:r>
          </w:p>
        </w:tc>
        <w:tc>
          <w:tcPr>
            <w:tcW w:w="4252" w:type="dxa"/>
            <w:vAlign w:val="center"/>
          </w:tcPr>
          <w:p w:rsidR="00982A4B" w:rsidRDefault="00982A4B" w:rsidP="00074C3F">
            <w:pPr>
              <w:pStyle w:val="a6"/>
              <w:ind w:left="-108"/>
              <w:jc w:val="center"/>
              <w:rPr>
                <w:color w:val="000000"/>
                <w:sz w:val="18"/>
                <w:szCs w:val="18"/>
              </w:rPr>
            </w:pPr>
            <w:r w:rsidRPr="004326C8">
              <w:rPr>
                <w:color w:val="000000"/>
                <w:sz w:val="18"/>
                <w:szCs w:val="18"/>
              </w:rPr>
              <w:t>Захід 1. Розроблення технічних документацій із землеустрою щодо встановлення (відновлення) меж земельних ділянок</w:t>
            </w:r>
            <w:r w:rsidR="00B634EF">
              <w:rPr>
                <w:color w:val="000000"/>
                <w:sz w:val="18"/>
                <w:szCs w:val="18"/>
              </w:rPr>
              <w:t>,</w:t>
            </w:r>
            <w:r w:rsidRPr="004326C8">
              <w:rPr>
                <w:color w:val="000000"/>
                <w:sz w:val="18"/>
                <w:szCs w:val="18"/>
              </w:rPr>
              <w:t xml:space="preserve"> </w:t>
            </w:r>
            <w:r w:rsidR="00B634EF">
              <w:rPr>
                <w:color w:val="000000"/>
                <w:sz w:val="18"/>
                <w:szCs w:val="18"/>
              </w:rPr>
              <w:t>технічних документацій</w:t>
            </w:r>
            <w:r w:rsidR="00B634EF" w:rsidRPr="00B634EF">
              <w:rPr>
                <w:color w:val="000000"/>
                <w:sz w:val="18"/>
                <w:szCs w:val="18"/>
              </w:rPr>
              <w:t xml:space="preserve"> із землеустрою щодо інвентаризації земель на території </w:t>
            </w:r>
            <w:proofErr w:type="spellStart"/>
            <w:r w:rsidR="00B634EF" w:rsidRPr="00B634EF">
              <w:rPr>
                <w:color w:val="000000"/>
                <w:sz w:val="18"/>
                <w:szCs w:val="18"/>
              </w:rPr>
              <w:t>Белзької</w:t>
            </w:r>
            <w:proofErr w:type="spellEnd"/>
            <w:r w:rsidR="00B634EF" w:rsidRPr="00B634EF">
              <w:rPr>
                <w:color w:val="000000"/>
                <w:sz w:val="18"/>
                <w:szCs w:val="18"/>
              </w:rPr>
              <w:t xml:space="preserve"> міської територіальної громади </w:t>
            </w:r>
            <w:r w:rsidRPr="004326C8">
              <w:rPr>
                <w:color w:val="000000"/>
                <w:sz w:val="18"/>
                <w:szCs w:val="18"/>
              </w:rPr>
              <w:t xml:space="preserve">для обслуговування об'єктів комунальної власності </w:t>
            </w:r>
            <w:proofErr w:type="spellStart"/>
            <w:r w:rsidRPr="004326C8">
              <w:rPr>
                <w:color w:val="000000"/>
                <w:sz w:val="18"/>
                <w:szCs w:val="18"/>
              </w:rPr>
              <w:t>Белзької</w:t>
            </w:r>
            <w:proofErr w:type="spellEnd"/>
            <w:r w:rsidRPr="004326C8">
              <w:rPr>
                <w:color w:val="000000"/>
                <w:sz w:val="18"/>
                <w:szCs w:val="18"/>
              </w:rPr>
              <w:t xml:space="preserve"> міської територіальної громади</w:t>
            </w:r>
            <w:r w:rsidR="00B634EF">
              <w:rPr>
                <w:color w:val="000000"/>
                <w:sz w:val="18"/>
                <w:szCs w:val="18"/>
              </w:rPr>
              <w:t>, а саме:</w:t>
            </w:r>
          </w:p>
          <w:p w:rsidR="00C620B6" w:rsidRPr="00C620B6" w:rsidRDefault="00C620B6" w:rsidP="00C620B6">
            <w:pPr>
              <w:pStyle w:val="a6"/>
              <w:ind w:left="-108"/>
              <w:jc w:val="center"/>
              <w:rPr>
                <w:color w:val="000000"/>
                <w:sz w:val="18"/>
                <w:szCs w:val="18"/>
              </w:rPr>
            </w:pPr>
            <w:proofErr w:type="spellStart"/>
            <w:r w:rsidRPr="00C620B6">
              <w:rPr>
                <w:color w:val="000000"/>
                <w:sz w:val="18"/>
                <w:szCs w:val="18"/>
              </w:rPr>
              <w:t>Белзький</w:t>
            </w:r>
            <w:proofErr w:type="spellEnd"/>
            <w:r w:rsidRPr="00C620B6">
              <w:rPr>
                <w:color w:val="000000"/>
                <w:sz w:val="18"/>
                <w:szCs w:val="18"/>
              </w:rPr>
              <w:t xml:space="preserve"> опорний заклад загальної середньої освіти         І-ІІІ ст.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Pr="00C620B6" w:rsidRDefault="00C620B6" w:rsidP="00C620B6">
            <w:pPr>
              <w:pStyle w:val="a6"/>
              <w:ind w:left="-108"/>
              <w:jc w:val="center"/>
              <w:rPr>
                <w:color w:val="000000"/>
                <w:sz w:val="18"/>
                <w:szCs w:val="18"/>
              </w:rPr>
            </w:pPr>
            <w:r w:rsidRPr="00C620B6">
              <w:rPr>
                <w:color w:val="000000"/>
                <w:sz w:val="18"/>
                <w:szCs w:val="18"/>
              </w:rPr>
              <w:t xml:space="preserve">Дошкільний підрозділ  </w:t>
            </w:r>
            <w:proofErr w:type="spellStart"/>
            <w:r w:rsidRPr="00C620B6">
              <w:rPr>
                <w:color w:val="000000"/>
                <w:sz w:val="18"/>
                <w:szCs w:val="18"/>
              </w:rPr>
              <w:t>Домашівської</w:t>
            </w:r>
            <w:proofErr w:type="spellEnd"/>
            <w:r w:rsidRPr="00C620B6">
              <w:rPr>
                <w:color w:val="000000"/>
                <w:sz w:val="18"/>
                <w:szCs w:val="18"/>
              </w:rPr>
              <w:t xml:space="preserve"> гімназії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Pr="00C620B6" w:rsidRDefault="00C620B6" w:rsidP="00C620B6">
            <w:pPr>
              <w:pStyle w:val="a6"/>
              <w:ind w:left="-108"/>
              <w:jc w:val="center"/>
              <w:rPr>
                <w:color w:val="000000"/>
                <w:sz w:val="18"/>
                <w:szCs w:val="18"/>
              </w:rPr>
            </w:pPr>
            <w:r w:rsidRPr="00C620B6">
              <w:rPr>
                <w:color w:val="000000"/>
                <w:sz w:val="18"/>
                <w:szCs w:val="18"/>
              </w:rPr>
              <w:t xml:space="preserve">Дошкільний підрозділ   </w:t>
            </w:r>
            <w:proofErr w:type="spellStart"/>
            <w:r w:rsidRPr="00C620B6">
              <w:rPr>
                <w:color w:val="000000"/>
                <w:sz w:val="18"/>
                <w:szCs w:val="18"/>
              </w:rPr>
              <w:t>Низівської</w:t>
            </w:r>
            <w:proofErr w:type="spellEnd"/>
            <w:r w:rsidRPr="00C620B6">
              <w:rPr>
                <w:color w:val="000000"/>
                <w:sz w:val="18"/>
                <w:szCs w:val="18"/>
              </w:rPr>
              <w:t xml:space="preserve">  гімназії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w:t>
            </w:r>
          </w:p>
          <w:p w:rsidR="00C620B6" w:rsidRPr="00C620B6" w:rsidRDefault="00C620B6" w:rsidP="00C620B6">
            <w:pPr>
              <w:pStyle w:val="a6"/>
              <w:ind w:left="-108"/>
              <w:jc w:val="center"/>
              <w:rPr>
                <w:color w:val="000000"/>
                <w:sz w:val="18"/>
                <w:szCs w:val="18"/>
              </w:rPr>
            </w:pPr>
            <w:r w:rsidRPr="00C620B6">
              <w:rPr>
                <w:color w:val="000000"/>
                <w:sz w:val="18"/>
                <w:szCs w:val="18"/>
              </w:rPr>
              <w:t xml:space="preserve">Глухівська початкова школа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Pr="00C620B6" w:rsidRDefault="00C620B6" w:rsidP="00C620B6">
            <w:pPr>
              <w:pStyle w:val="a6"/>
              <w:ind w:left="-108"/>
              <w:jc w:val="center"/>
              <w:rPr>
                <w:color w:val="000000"/>
                <w:sz w:val="18"/>
                <w:szCs w:val="18"/>
              </w:rPr>
            </w:pPr>
            <w:proofErr w:type="spellStart"/>
            <w:r w:rsidRPr="00C620B6">
              <w:rPr>
                <w:color w:val="000000"/>
                <w:sz w:val="18"/>
                <w:szCs w:val="18"/>
              </w:rPr>
              <w:t>Жужелянська</w:t>
            </w:r>
            <w:proofErr w:type="spellEnd"/>
            <w:r w:rsidRPr="00C620B6">
              <w:rPr>
                <w:color w:val="000000"/>
                <w:sz w:val="18"/>
                <w:szCs w:val="18"/>
              </w:rPr>
              <w:t xml:space="preserve"> початкова школа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Pr="00C620B6" w:rsidRDefault="00C620B6" w:rsidP="00C620B6">
            <w:pPr>
              <w:pStyle w:val="a6"/>
              <w:ind w:left="-108"/>
              <w:jc w:val="center"/>
              <w:rPr>
                <w:color w:val="000000"/>
                <w:sz w:val="18"/>
                <w:szCs w:val="18"/>
              </w:rPr>
            </w:pPr>
            <w:r w:rsidRPr="00C620B6">
              <w:rPr>
                <w:color w:val="000000"/>
                <w:sz w:val="18"/>
                <w:szCs w:val="18"/>
              </w:rPr>
              <w:t xml:space="preserve">Дошкільний підрозділ </w:t>
            </w:r>
            <w:proofErr w:type="spellStart"/>
            <w:r w:rsidRPr="00C620B6">
              <w:rPr>
                <w:color w:val="000000"/>
                <w:sz w:val="18"/>
                <w:szCs w:val="18"/>
              </w:rPr>
              <w:t>Жужелянської</w:t>
            </w:r>
            <w:proofErr w:type="spellEnd"/>
            <w:r w:rsidRPr="00C620B6">
              <w:rPr>
                <w:color w:val="000000"/>
                <w:sz w:val="18"/>
                <w:szCs w:val="18"/>
              </w:rPr>
              <w:t xml:space="preserve"> початкової школи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w:t>
            </w:r>
          </w:p>
          <w:p w:rsidR="00C620B6" w:rsidRPr="00C620B6" w:rsidRDefault="00C620B6" w:rsidP="00C620B6">
            <w:pPr>
              <w:pStyle w:val="a6"/>
              <w:ind w:left="-108"/>
              <w:jc w:val="center"/>
              <w:rPr>
                <w:color w:val="000000"/>
                <w:sz w:val="18"/>
                <w:szCs w:val="18"/>
              </w:rPr>
            </w:pPr>
            <w:proofErr w:type="spellStart"/>
            <w:r w:rsidRPr="00C620B6">
              <w:rPr>
                <w:color w:val="000000"/>
                <w:sz w:val="18"/>
                <w:szCs w:val="18"/>
              </w:rPr>
              <w:t>Перемисловицька</w:t>
            </w:r>
            <w:proofErr w:type="spellEnd"/>
            <w:r w:rsidRPr="00C620B6">
              <w:rPr>
                <w:color w:val="000000"/>
                <w:sz w:val="18"/>
                <w:szCs w:val="18"/>
              </w:rPr>
              <w:t xml:space="preserve"> початкова школа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Pr="00C620B6" w:rsidRDefault="00C620B6" w:rsidP="00C620B6">
            <w:pPr>
              <w:pStyle w:val="a6"/>
              <w:ind w:left="-108"/>
              <w:jc w:val="center"/>
              <w:rPr>
                <w:color w:val="000000"/>
                <w:sz w:val="18"/>
                <w:szCs w:val="18"/>
              </w:rPr>
            </w:pPr>
            <w:proofErr w:type="spellStart"/>
            <w:r w:rsidRPr="00C620B6">
              <w:rPr>
                <w:color w:val="000000"/>
                <w:sz w:val="18"/>
                <w:szCs w:val="18"/>
              </w:rPr>
              <w:t>Белзький</w:t>
            </w:r>
            <w:proofErr w:type="spellEnd"/>
            <w:r w:rsidRPr="00C620B6">
              <w:rPr>
                <w:color w:val="000000"/>
                <w:sz w:val="18"/>
                <w:szCs w:val="18"/>
              </w:rPr>
              <w:t xml:space="preserve"> ЗДО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B634EF" w:rsidRDefault="00C620B6" w:rsidP="00C620B6">
            <w:pPr>
              <w:pStyle w:val="a6"/>
              <w:ind w:left="-108"/>
              <w:jc w:val="center"/>
              <w:rPr>
                <w:color w:val="000000"/>
                <w:sz w:val="18"/>
                <w:szCs w:val="18"/>
              </w:rPr>
            </w:pPr>
            <w:r w:rsidRPr="00C620B6">
              <w:rPr>
                <w:color w:val="000000"/>
                <w:sz w:val="18"/>
                <w:szCs w:val="18"/>
              </w:rPr>
              <w:t xml:space="preserve">Структурний підрозділ  </w:t>
            </w:r>
            <w:proofErr w:type="spellStart"/>
            <w:r w:rsidRPr="00C620B6">
              <w:rPr>
                <w:color w:val="000000"/>
                <w:sz w:val="18"/>
                <w:szCs w:val="18"/>
              </w:rPr>
              <w:t>Белзького</w:t>
            </w:r>
            <w:proofErr w:type="spellEnd"/>
            <w:r w:rsidRPr="00C620B6">
              <w:rPr>
                <w:color w:val="000000"/>
                <w:sz w:val="18"/>
                <w:szCs w:val="18"/>
              </w:rPr>
              <w:t xml:space="preserve"> ЗДО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Pr="00C620B6" w:rsidRDefault="00C620B6" w:rsidP="00C620B6">
            <w:pPr>
              <w:pStyle w:val="a6"/>
              <w:ind w:left="-108"/>
              <w:jc w:val="center"/>
              <w:rPr>
                <w:color w:val="000000"/>
                <w:sz w:val="18"/>
                <w:szCs w:val="18"/>
              </w:rPr>
            </w:pPr>
            <w:r w:rsidRPr="00C620B6">
              <w:rPr>
                <w:color w:val="000000"/>
                <w:sz w:val="18"/>
                <w:szCs w:val="18"/>
              </w:rPr>
              <w:t xml:space="preserve">КЗ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Default="00C620B6" w:rsidP="00C620B6">
            <w:pPr>
              <w:pStyle w:val="a6"/>
              <w:ind w:left="-108"/>
              <w:jc w:val="center"/>
              <w:rPr>
                <w:color w:val="000000"/>
                <w:sz w:val="18"/>
                <w:szCs w:val="18"/>
              </w:rPr>
            </w:pPr>
            <w:r w:rsidRPr="00C620B6">
              <w:rPr>
                <w:color w:val="000000"/>
                <w:sz w:val="18"/>
                <w:szCs w:val="18"/>
              </w:rPr>
              <w:t xml:space="preserve">« </w:t>
            </w:r>
            <w:proofErr w:type="spellStart"/>
            <w:r w:rsidRPr="00C620B6">
              <w:rPr>
                <w:color w:val="000000"/>
                <w:sz w:val="18"/>
                <w:szCs w:val="18"/>
              </w:rPr>
              <w:t>Белзький</w:t>
            </w:r>
            <w:proofErr w:type="spellEnd"/>
            <w:r w:rsidRPr="00C620B6">
              <w:rPr>
                <w:color w:val="000000"/>
                <w:sz w:val="18"/>
                <w:szCs w:val="18"/>
              </w:rPr>
              <w:t xml:space="preserve"> центр культури і дозвілля»</w:t>
            </w:r>
          </w:p>
          <w:p w:rsidR="00C620B6" w:rsidRPr="00C620B6" w:rsidRDefault="00C620B6" w:rsidP="00C620B6">
            <w:pPr>
              <w:pStyle w:val="a6"/>
              <w:ind w:left="-108"/>
              <w:jc w:val="center"/>
              <w:rPr>
                <w:color w:val="000000"/>
                <w:sz w:val="18"/>
                <w:szCs w:val="18"/>
              </w:rPr>
            </w:pPr>
            <w:r w:rsidRPr="00C620B6">
              <w:rPr>
                <w:color w:val="000000"/>
                <w:sz w:val="18"/>
                <w:szCs w:val="18"/>
              </w:rPr>
              <w:t xml:space="preserve">НД </w:t>
            </w:r>
            <w:proofErr w:type="spellStart"/>
            <w:r w:rsidRPr="00C620B6">
              <w:rPr>
                <w:color w:val="000000"/>
                <w:sz w:val="18"/>
                <w:szCs w:val="18"/>
              </w:rPr>
              <w:t>с.Себечів</w:t>
            </w:r>
            <w:proofErr w:type="spellEnd"/>
            <w:r w:rsidRPr="00C620B6">
              <w:rPr>
                <w:color w:val="000000"/>
                <w:sz w:val="18"/>
                <w:szCs w:val="18"/>
              </w:rPr>
              <w:t xml:space="preserve"> КЗ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 </w:t>
            </w:r>
            <w:proofErr w:type="spellStart"/>
            <w:r w:rsidRPr="00C620B6">
              <w:rPr>
                <w:color w:val="000000"/>
                <w:sz w:val="18"/>
                <w:szCs w:val="18"/>
              </w:rPr>
              <w:t>Белзький</w:t>
            </w:r>
            <w:proofErr w:type="spellEnd"/>
            <w:r w:rsidRPr="00C620B6">
              <w:rPr>
                <w:color w:val="000000"/>
                <w:sz w:val="18"/>
                <w:szCs w:val="18"/>
              </w:rPr>
              <w:t xml:space="preserve"> центр культури і дозвілля»</w:t>
            </w:r>
          </w:p>
          <w:p w:rsidR="00C620B6" w:rsidRDefault="00C620B6" w:rsidP="00C620B6">
            <w:pPr>
              <w:pStyle w:val="a6"/>
              <w:ind w:left="-108"/>
              <w:jc w:val="center"/>
              <w:rPr>
                <w:color w:val="000000"/>
                <w:sz w:val="18"/>
                <w:szCs w:val="18"/>
              </w:rPr>
            </w:pPr>
            <w:r w:rsidRPr="00C620B6">
              <w:rPr>
                <w:color w:val="000000"/>
                <w:sz w:val="18"/>
                <w:szCs w:val="18"/>
              </w:rPr>
              <w:t xml:space="preserve">НД </w:t>
            </w:r>
            <w:proofErr w:type="spellStart"/>
            <w:r w:rsidRPr="00C620B6">
              <w:rPr>
                <w:color w:val="000000"/>
                <w:sz w:val="18"/>
                <w:szCs w:val="18"/>
              </w:rPr>
              <w:t>с.Вербове</w:t>
            </w:r>
            <w:proofErr w:type="spellEnd"/>
            <w:r w:rsidRPr="00C620B6">
              <w:rPr>
                <w:color w:val="000000"/>
                <w:sz w:val="18"/>
                <w:szCs w:val="18"/>
              </w:rPr>
              <w:t xml:space="preserve"> КЗ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 </w:t>
            </w:r>
            <w:proofErr w:type="spellStart"/>
            <w:r w:rsidRPr="00C620B6">
              <w:rPr>
                <w:color w:val="000000"/>
                <w:sz w:val="18"/>
                <w:szCs w:val="18"/>
              </w:rPr>
              <w:t>Белзький</w:t>
            </w:r>
            <w:proofErr w:type="spellEnd"/>
            <w:r w:rsidRPr="00C620B6">
              <w:rPr>
                <w:color w:val="000000"/>
                <w:sz w:val="18"/>
                <w:szCs w:val="18"/>
              </w:rPr>
              <w:t xml:space="preserve"> центр культури і дозвілля»</w:t>
            </w:r>
          </w:p>
          <w:p w:rsidR="00C620B6" w:rsidRPr="00C620B6" w:rsidRDefault="00C620B6" w:rsidP="00C620B6">
            <w:pPr>
              <w:pStyle w:val="a6"/>
              <w:ind w:left="-108"/>
              <w:jc w:val="center"/>
              <w:rPr>
                <w:color w:val="000000"/>
                <w:sz w:val="18"/>
                <w:szCs w:val="18"/>
              </w:rPr>
            </w:pPr>
            <w:r w:rsidRPr="00C620B6">
              <w:rPr>
                <w:color w:val="000000"/>
                <w:sz w:val="18"/>
                <w:szCs w:val="18"/>
              </w:rPr>
              <w:t xml:space="preserve">НД </w:t>
            </w:r>
            <w:proofErr w:type="spellStart"/>
            <w:r w:rsidRPr="00C620B6">
              <w:rPr>
                <w:color w:val="000000"/>
                <w:sz w:val="18"/>
                <w:szCs w:val="18"/>
              </w:rPr>
              <w:t>с.Хлівчани</w:t>
            </w:r>
            <w:proofErr w:type="spellEnd"/>
            <w:r w:rsidRPr="00C620B6">
              <w:rPr>
                <w:color w:val="000000"/>
                <w:sz w:val="18"/>
                <w:szCs w:val="18"/>
              </w:rPr>
              <w:t xml:space="preserve"> КЗ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 </w:t>
            </w:r>
            <w:proofErr w:type="spellStart"/>
            <w:r w:rsidRPr="00C620B6">
              <w:rPr>
                <w:color w:val="000000"/>
                <w:sz w:val="18"/>
                <w:szCs w:val="18"/>
              </w:rPr>
              <w:t>Белзький</w:t>
            </w:r>
            <w:proofErr w:type="spellEnd"/>
            <w:r w:rsidRPr="00C620B6">
              <w:rPr>
                <w:color w:val="000000"/>
                <w:sz w:val="18"/>
                <w:szCs w:val="18"/>
              </w:rPr>
              <w:t xml:space="preserve"> центр культури і дозвілля»</w:t>
            </w:r>
          </w:p>
          <w:p w:rsidR="00C620B6" w:rsidRPr="004326C8" w:rsidRDefault="00C620B6" w:rsidP="00C620B6">
            <w:pPr>
              <w:pStyle w:val="a6"/>
              <w:ind w:left="-108"/>
              <w:jc w:val="center"/>
              <w:rPr>
                <w:color w:val="000000"/>
                <w:sz w:val="18"/>
                <w:szCs w:val="18"/>
              </w:rPr>
            </w:pPr>
            <w:proofErr w:type="spellStart"/>
            <w:r w:rsidRPr="00C620B6">
              <w:rPr>
                <w:color w:val="000000"/>
                <w:sz w:val="18"/>
                <w:szCs w:val="18"/>
              </w:rPr>
              <w:t>Белзька</w:t>
            </w:r>
            <w:proofErr w:type="spellEnd"/>
            <w:r w:rsidRPr="00C620B6">
              <w:rPr>
                <w:color w:val="000000"/>
                <w:sz w:val="18"/>
                <w:szCs w:val="18"/>
              </w:rPr>
              <w:t xml:space="preserve"> районна лікарня КНП «Сокальська РЛ»</w:t>
            </w:r>
          </w:p>
        </w:tc>
        <w:tc>
          <w:tcPr>
            <w:tcW w:w="1701" w:type="dxa"/>
          </w:tcPr>
          <w:p w:rsidR="00982A4B" w:rsidRPr="004326C8" w:rsidRDefault="00982A4B" w:rsidP="00074C3F">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418" w:type="dxa"/>
          </w:tcPr>
          <w:p w:rsidR="00982A4B" w:rsidRPr="004326C8" w:rsidRDefault="00982A4B" w:rsidP="00074C3F">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4" w:type="dxa"/>
            <w:gridSpan w:val="2"/>
          </w:tcPr>
          <w:p w:rsidR="00982A4B" w:rsidRPr="004326C8" w:rsidRDefault="00982A4B" w:rsidP="00074C3F">
            <w:pPr>
              <w:autoSpaceDE w:val="0"/>
              <w:autoSpaceDN w:val="0"/>
              <w:adjustRightInd w:val="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50,00</w:t>
            </w:r>
          </w:p>
        </w:tc>
        <w:tc>
          <w:tcPr>
            <w:tcW w:w="2978" w:type="dxa"/>
            <w:gridSpan w:val="2"/>
          </w:tcPr>
          <w:p w:rsidR="00982A4B" w:rsidRPr="004326C8" w:rsidRDefault="00982A4B" w:rsidP="004326C8">
            <w:pPr>
              <w:autoSpaceDE w:val="0"/>
              <w:autoSpaceDN w:val="0"/>
              <w:adjustRightInd w:val="0"/>
              <w:spacing w:line="240" w:lineRule="auto"/>
              <w:ind w:left="-137" w:right="175"/>
              <w:jc w:val="center"/>
              <w:rPr>
                <w:rFonts w:ascii="Times New Roman" w:hAnsi="Times New Roman" w:cs="Times New Roman"/>
              </w:rPr>
            </w:pPr>
            <w:r w:rsidRPr="004326C8">
              <w:rPr>
                <w:rFonts w:ascii="Times New Roman" w:hAnsi="Times New Roman" w:cs="Times New Roman"/>
              </w:rPr>
              <w:t>Контроль за використанням земельних ділянок</w:t>
            </w:r>
          </w:p>
        </w:tc>
      </w:tr>
      <w:tr w:rsidR="00982A4B" w:rsidRPr="004326C8" w:rsidTr="00982A4B">
        <w:trPr>
          <w:cantSplit/>
          <w:trHeight w:val="10486"/>
        </w:trPr>
        <w:tc>
          <w:tcPr>
            <w:tcW w:w="707" w:type="dxa"/>
            <w:vAlign w:val="center"/>
          </w:tcPr>
          <w:p w:rsidR="00982A4B" w:rsidRPr="004326C8" w:rsidRDefault="00982A4B" w:rsidP="00074C3F">
            <w:pPr>
              <w:rPr>
                <w:rFonts w:ascii="Times New Roman" w:hAnsi="Times New Roman" w:cs="Times New Roman"/>
                <w:b/>
              </w:rPr>
            </w:pPr>
            <w:r w:rsidRPr="004326C8">
              <w:rPr>
                <w:rFonts w:ascii="Times New Roman" w:hAnsi="Times New Roman" w:cs="Times New Roman"/>
                <w:b/>
              </w:rPr>
              <w:lastRenderedPageBreak/>
              <w:t>3</w:t>
            </w:r>
          </w:p>
        </w:tc>
        <w:tc>
          <w:tcPr>
            <w:tcW w:w="2410" w:type="dxa"/>
            <w:vAlign w:val="center"/>
          </w:tcPr>
          <w:p w:rsidR="00982A4B" w:rsidRPr="004326C8" w:rsidRDefault="00982A4B" w:rsidP="00074C3F">
            <w:pPr>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Завдання 3  Поновлення (розроблення) технічної документації з нормативної грошової оцінки земель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територіальної громади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Червоноградського району Львівської області</w:t>
            </w:r>
          </w:p>
        </w:tc>
        <w:tc>
          <w:tcPr>
            <w:tcW w:w="4252" w:type="dxa"/>
            <w:vAlign w:val="center"/>
          </w:tcPr>
          <w:p w:rsidR="00982A4B" w:rsidRPr="004326C8" w:rsidRDefault="00982A4B" w:rsidP="00074C3F">
            <w:pPr>
              <w:pStyle w:val="a6"/>
              <w:ind w:left="-108"/>
              <w:jc w:val="center"/>
              <w:rPr>
                <w:color w:val="000000"/>
                <w:sz w:val="18"/>
                <w:szCs w:val="18"/>
              </w:rPr>
            </w:pPr>
            <w:r w:rsidRPr="004326C8">
              <w:rPr>
                <w:color w:val="000000"/>
                <w:sz w:val="18"/>
                <w:szCs w:val="18"/>
              </w:rPr>
              <w:t xml:space="preserve">Захід 1. Розроблення технічної документації з нормативної грошової оцінки земель </w:t>
            </w:r>
            <w:proofErr w:type="spellStart"/>
            <w:r w:rsidRPr="004326C8">
              <w:rPr>
                <w:color w:val="000000"/>
                <w:sz w:val="18"/>
                <w:szCs w:val="18"/>
              </w:rPr>
              <w:t>Белзької</w:t>
            </w:r>
            <w:proofErr w:type="spellEnd"/>
            <w:r w:rsidRPr="004326C8">
              <w:rPr>
                <w:color w:val="000000"/>
                <w:sz w:val="18"/>
                <w:szCs w:val="18"/>
              </w:rPr>
              <w:t xml:space="preserve"> міської територіальної громади (</w:t>
            </w:r>
            <w:proofErr w:type="spellStart"/>
            <w:r w:rsidRPr="004326C8">
              <w:rPr>
                <w:color w:val="000000"/>
                <w:sz w:val="18"/>
                <w:szCs w:val="18"/>
              </w:rPr>
              <w:t>Белзької</w:t>
            </w:r>
            <w:proofErr w:type="spellEnd"/>
            <w:r w:rsidRPr="004326C8">
              <w:rPr>
                <w:color w:val="000000"/>
                <w:sz w:val="18"/>
                <w:szCs w:val="18"/>
              </w:rPr>
              <w:t xml:space="preserve"> міської ради) Червоноградського району Львівської області, а саме : </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с.Карів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с.Піддубне</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с.Діброва</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с.Воронів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с.Острівок</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с.Хлівчани</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с.Тяглів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с.Цеблів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с.Вербове</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с.Себечів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с.Ванів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с.Глухів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с.Низи</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r w:rsidRPr="004326C8">
              <w:rPr>
                <w:color w:val="000000"/>
                <w:sz w:val="18"/>
                <w:szCs w:val="18"/>
              </w:rPr>
              <w:t xml:space="preserve">м. </w:t>
            </w:r>
            <w:proofErr w:type="spellStart"/>
            <w:r w:rsidRPr="004326C8">
              <w:rPr>
                <w:color w:val="000000"/>
                <w:sz w:val="18"/>
                <w:szCs w:val="18"/>
              </w:rPr>
              <w:t>Белз</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r w:rsidRPr="004326C8">
              <w:rPr>
                <w:color w:val="000000"/>
                <w:sz w:val="18"/>
                <w:szCs w:val="18"/>
              </w:rPr>
              <w:t xml:space="preserve">м. </w:t>
            </w:r>
            <w:proofErr w:type="spellStart"/>
            <w:r w:rsidRPr="004326C8">
              <w:rPr>
                <w:color w:val="000000"/>
                <w:sz w:val="18"/>
                <w:szCs w:val="18"/>
              </w:rPr>
              <w:t>Угнів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с.Домашів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с.Заставне</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с.Піддубне</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с.Михайлівка</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с.Муроване</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r w:rsidRPr="004326C8">
              <w:rPr>
                <w:color w:val="000000"/>
                <w:sz w:val="18"/>
                <w:szCs w:val="18"/>
              </w:rPr>
              <w:tab/>
            </w:r>
            <w:proofErr w:type="spellStart"/>
            <w:r w:rsidRPr="004326C8">
              <w:rPr>
                <w:color w:val="000000"/>
                <w:sz w:val="18"/>
                <w:szCs w:val="18"/>
              </w:rPr>
              <w:t>с.Заболоття</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с.Перемисловичі</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с.Корчів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с.Стаївка</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r w:rsidRPr="004326C8">
              <w:rPr>
                <w:color w:val="000000"/>
                <w:sz w:val="18"/>
                <w:szCs w:val="18"/>
              </w:rPr>
              <w:t xml:space="preserve">та земельних ділянок за межами населених пунктів, що входять до складу </w:t>
            </w:r>
            <w:proofErr w:type="spellStart"/>
            <w:r w:rsidRPr="004326C8">
              <w:rPr>
                <w:color w:val="000000"/>
                <w:sz w:val="18"/>
                <w:szCs w:val="18"/>
              </w:rPr>
              <w:t>Белзької</w:t>
            </w:r>
            <w:proofErr w:type="spellEnd"/>
            <w:r w:rsidRPr="004326C8">
              <w:rPr>
                <w:color w:val="000000"/>
                <w:sz w:val="18"/>
                <w:szCs w:val="18"/>
              </w:rPr>
              <w:t xml:space="preserve"> міської територіальної громади</w:t>
            </w:r>
          </w:p>
        </w:tc>
        <w:tc>
          <w:tcPr>
            <w:tcW w:w="1701" w:type="dxa"/>
          </w:tcPr>
          <w:p w:rsidR="00982A4B" w:rsidRPr="004326C8" w:rsidRDefault="00982A4B" w:rsidP="00074C3F">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701" w:type="dxa"/>
            <w:gridSpan w:val="2"/>
          </w:tcPr>
          <w:p w:rsidR="00982A4B" w:rsidRPr="004326C8" w:rsidRDefault="00982A4B" w:rsidP="00074C3F">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982A4B" w:rsidRPr="004326C8" w:rsidRDefault="004326C8" w:rsidP="00074C3F">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690,100</w:t>
            </w:r>
          </w:p>
        </w:tc>
        <w:tc>
          <w:tcPr>
            <w:tcW w:w="3119" w:type="dxa"/>
            <w:gridSpan w:val="2"/>
          </w:tcPr>
          <w:p w:rsidR="00982A4B" w:rsidRPr="004326C8" w:rsidRDefault="00982A4B" w:rsidP="004326C8">
            <w:pPr>
              <w:autoSpaceDE w:val="0"/>
              <w:autoSpaceDN w:val="0"/>
              <w:adjustRightInd w:val="0"/>
              <w:spacing w:after="0" w:line="240" w:lineRule="auto"/>
              <w:jc w:val="center"/>
              <w:rPr>
                <w:rFonts w:ascii="Times New Roman" w:eastAsia="Times New Roman" w:hAnsi="Times New Roman" w:cs="Times New Roman"/>
                <w:color w:val="000000"/>
              </w:rPr>
            </w:pPr>
            <w:r w:rsidRPr="004326C8">
              <w:rPr>
                <w:rFonts w:ascii="Times New Roman" w:eastAsia="Times New Roman" w:hAnsi="Times New Roman" w:cs="Times New Roman"/>
                <w:color w:val="000000"/>
              </w:rPr>
              <w:t xml:space="preserve">Збільшення дохідної частини місцевого </w:t>
            </w:r>
          </w:p>
          <w:p w:rsidR="00982A4B" w:rsidRPr="004326C8" w:rsidRDefault="00982A4B" w:rsidP="004326C8">
            <w:pPr>
              <w:autoSpaceDE w:val="0"/>
              <w:autoSpaceDN w:val="0"/>
              <w:adjustRightInd w:val="0"/>
              <w:spacing w:after="0" w:line="240" w:lineRule="auto"/>
              <w:jc w:val="center"/>
              <w:rPr>
                <w:rFonts w:ascii="Times New Roman" w:hAnsi="Times New Roman" w:cs="Times New Roman"/>
              </w:rPr>
            </w:pPr>
            <w:r w:rsidRPr="004326C8">
              <w:rPr>
                <w:rFonts w:ascii="Times New Roman" w:eastAsia="Times New Roman" w:hAnsi="Times New Roman" w:cs="Times New Roman"/>
                <w:color w:val="000000"/>
              </w:rPr>
              <w:t>бюджету, актуалізація вартості земель громади</w:t>
            </w:r>
          </w:p>
        </w:tc>
      </w:tr>
      <w:tr w:rsidR="00970107" w:rsidRPr="004326C8" w:rsidTr="00074C3F">
        <w:trPr>
          <w:cantSplit/>
          <w:trHeight w:val="513"/>
        </w:trPr>
        <w:tc>
          <w:tcPr>
            <w:tcW w:w="707" w:type="dxa"/>
            <w:vAlign w:val="center"/>
          </w:tcPr>
          <w:p w:rsidR="00970107" w:rsidRPr="004326C8" w:rsidRDefault="00970107" w:rsidP="00970107">
            <w:pPr>
              <w:rPr>
                <w:rFonts w:ascii="Times New Roman" w:hAnsi="Times New Roman" w:cs="Times New Roman"/>
                <w:b/>
              </w:rPr>
            </w:pPr>
          </w:p>
        </w:tc>
        <w:tc>
          <w:tcPr>
            <w:tcW w:w="2410" w:type="dxa"/>
            <w:vAlign w:val="center"/>
          </w:tcPr>
          <w:p w:rsidR="00970107" w:rsidRPr="004326C8" w:rsidRDefault="00970107" w:rsidP="00970107">
            <w:pPr>
              <w:spacing w:after="0"/>
              <w:jc w:val="center"/>
              <w:rPr>
                <w:rFonts w:ascii="Times New Roman" w:eastAsia="Times New Roman" w:hAnsi="Times New Roman" w:cs="Times New Roman"/>
                <w:color w:val="000000"/>
                <w:sz w:val="18"/>
                <w:szCs w:val="18"/>
              </w:rPr>
            </w:pPr>
          </w:p>
        </w:tc>
        <w:tc>
          <w:tcPr>
            <w:tcW w:w="4252" w:type="dxa"/>
            <w:vAlign w:val="center"/>
          </w:tcPr>
          <w:p w:rsidR="00970107" w:rsidRPr="004326C8" w:rsidRDefault="00970107" w:rsidP="00970107">
            <w:pPr>
              <w:pStyle w:val="a6"/>
              <w:jc w:val="both"/>
              <w:rPr>
                <w:color w:val="000000"/>
                <w:sz w:val="18"/>
                <w:szCs w:val="18"/>
              </w:rPr>
            </w:pPr>
            <w:r w:rsidRPr="004326C8">
              <w:rPr>
                <w:color w:val="000000"/>
                <w:sz w:val="18"/>
                <w:szCs w:val="18"/>
              </w:rPr>
              <w:t>Захід 2. Розроблення технічної документації з нормативної грошової оцінки земельної ділянки</w:t>
            </w:r>
          </w:p>
          <w:p w:rsidR="00970107" w:rsidRPr="004326C8" w:rsidRDefault="00970107" w:rsidP="00970107">
            <w:pPr>
              <w:pStyle w:val="a6"/>
              <w:jc w:val="both"/>
              <w:rPr>
                <w:color w:val="000000"/>
                <w:sz w:val="18"/>
                <w:szCs w:val="18"/>
              </w:rPr>
            </w:pPr>
            <w:r w:rsidRPr="004326C8">
              <w:rPr>
                <w:color w:val="000000"/>
                <w:sz w:val="18"/>
                <w:szCs w:val="18"/>
              </w:rPr>
              <w:t xml:space="preserve">кадастровий номер 4624882800:04:000:0079, що розташована в </w:t>
            </w:r>
            <w:proofErr w:type="spellStart"/>
            <w:r w:rsidRPr="004326C8">
              <w:rPr>
                <w:color w:val="000000"/>
                <w:sz w:val="18"/>
                <w:szCs w:val="18"/>
              </w:rPr>
              <w:t>с.Корчів</w:t>
            </w:r>
            <w:proofErr w:type="spellEnd"/>
            <w:r w:rsidRPr="004326C8">
              <w:rPr>
                <w:color w:val="000000"/>
                <w:sz w:val="18"/>
                <w:szCs w:val="18"/>
              </w:rPr>
              <w:t xml:space="preserve"> Червоноградського району (за межами населеного пункту) на території </w:t>
            </w:r>
            <w:proofErr w:type="spellStart"/>
            <w:r w:rsidRPr="004326C8">
              <w:rPr>
                <w:color w:val="000000"/>
                <w:sz w:val="18"/>
                <w:szCs w:val="18"/>
              </w:rPr>
              <w:t>Белзької</w:t>
            </w:r>
            <w:proofErr w:type="spellEnd"/>
            <w:r w:rsidRPr="004326C8">
              <w:rPr>
                <w:color w:val="000000"/>
                <w:sz w:val="18"/>
                <w:szCs w:val="18"/>
              </w:rPr>
              <w:t xml:space="preserve"> міської ради</w:t>
            </w:r>
          </w:p>
        </w:tc>
        <w:tc>
          <w:tcPr>
            <w:tcW w:w="1701" w:type="dxa"/>
          </w:tcPr>
          <w:p w:rsidR="00970107" w:rsidRPr="004326C8" w:rsidRDefault="00970107" w:rsidP="00970107">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701" w:type="dxa"/>
            <w:gridSpan w:val="2"/>
          </w:tcPr>
          <w:p w:rsidR="00970107" w:rsidRPr="004326C8" w:rsidRDefault="00970107" w:rsidP="00970107">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970107" w:rsidRPr="004326C8" w:rsidRDefault="00970107" w:rsidP="00970107">
            <w:pPr>
              <w:autoSpaceDE w:val="0"/>
              <w:autoSpaceDN w:val="0"/>
              <w:adjustRightInd w:val="0"/>
              <w:spacing w:after="0"/>
              <w:jc w:val="center"/>
              <w:rPr>
                <w:rFonts w:ascii="Times New Roman" w:eastAsia="Times New Roman" w:hAnsi="Times New Roman" w:cs="Times New Roman"/>
                <w:color w:val="000000"/>
                <w:sz w:val="18"/>
                <w:szCs w:val="18"/>
                <w:lang w:val="en-US"/>
              </w:rPr>
            </w:pPr>
            <w:r w:rsidRPr="004326C8">
              <w:rPr>
                <w:rFonts w:ascii="Times New Roman" w:eastAsia="Times New Roman" w:hAnsi="Times New Roman" w:cs="Times New Roman"/>
                <w:color w:val="000000"/>
                <w:sz w:val="18"/>
                <w:szCs w:val="18"/>
                <w:lang w:val="en-US"/>
              </w:rPr>
              <w:t>10</w:t>
            </w:r>
            <w:r w:rsidRPr="004326C8">
              <w:rPr>
                <w:rFonts w:ascii="Times New Roman" w:eastAsia="Times New Roman" w:hAnsi="Times New Roman" w:cs="Times New Roman"/>
                <w:color w:val="000000"/>
                <w:sz w:val="18"/>
                <w:szCs w:val="18"/>
              </w:rPr>
              <w:t>,</w:t>
            </w:r>
            <w:r w:rsidRPr="004326C8">
              <w:rPr>
                <w:rFonts w:ascii="Times New Roman" w:eastAsia="Times New Roman" w:hAnsi="Times New Roman" w:cs="Times New Roman"/>
                <w:color w:val="000000"/>
                <w:sz w:val="18"/>
                <w:szCs w:val="18"/>
                <w:lang w:val="en-US"/>
              </w:rPr>
              <w:t>00</w:t>
            </w:r>
          </w:p>
        </w:tc>
        <w:tc>
          <w:tcPr>
            <w:tcW w:w="3119" w:type="dxa"/>
            <w:gridSpan w:val="2"/>
          </w:tcPr>
          <w:p w:rsidR="00970107" w:rsidRPr="004326C8" w:rsidRDefault="00970107" w:rsidP="004326C8">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Збільшення дохідної частини місцевого </w:t>
            </w:r>
          </w:p>
          <w:p w:rsidR="00970107" w:rsidRPr="004326C8" w:rsidRDefault="00970107" w:rsidP="004326C8">
            <w:pPr>
              <w:autoSpaceDE w:val="0"/>
              <w:autoSpaceDN w:val="0"/>
              <w:adjustRightInd w:val="0"/>
              <w:spacing w:after="0" w:line="240" w:lineRule="auto"/>
              <w:jc w:val="center"/>
              <w:rPr>
                <w:rFonts w:ascii="Times New Roman" w:hAnsi="Times New Roman" w:cs="Times New Roman"/>
              </w:rPr>
            </w:pPr>
            <w:r w:rsidRPr="004326C8">
              <w:rPr>
                <w:rFonts w:ascii="Times New Roman" w:eastAsia="Times New Roman" w:hAnsi="Times New Roman" w:cs="Times New Roman"/>
                <w:color w:val="000000"/>
                <w:sz w:val="18"/>
                <w:szCs w:val="18"/>
              </w:rPr>
              <w:t>бюджету, актуалізація вартості земель громади</w:t>
            </w:r>
          </w:p>
        </w:tc>
      </w:tr>
      <w:tr w:rsidR="00970107" w:rsidRPr="004326C8" w:rsidTr="00074C3F">
        <w:trPr>
          <w:cantSplit/>
          <w:trHeight w:val="513"/>
        </w:trPr>
        <w:tc>
          <w:tcPr>
            <w:tcW w:w="707" w:type="dxa"/>
            <w:vAlign w:val="center"/>
          </w:tcPr>
          <w:p w:rsidR="00970107" w:rsidRPr="004326C8" w:rsidRDefault="00166F0D" w:rsidP="00970107">
            <w:pPr>
              <w:rPr>
                <w:rFonts w:ascii="Times New Roman" w:hAnsi="Times New Roman" w:cs="Times New Roman"/>
                <w:b/>
              </w:rPr>
            </w:pPr>
            <w:r>
              <w:rPr>
                <w:rFonts w:ascii="Times New Roman" w:hAnsi="Times New Roman" w:cs="Times New Roman"/>
                <w:b/>
              </w:rPr>
              <w:t>4</w:t>
            </w:r>
          </w:p>
        </w:tc>
        <w:tc>
          <w:tcPr>
            <w:tcW w:w="2410" w:type="dxa"/>
            <w:vAlign w:val="center"/>
          </w:tcPr>
          <w:p w:rsidR="00970107" w:rsidRPr="004326C8" w:rsidRDefault="00970107" w:rsidP="00970107">
            <w:pPr>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Завдання 4 Реалізація інвестиційних </w:t>
            </w:r>
            <w:proofErr w:type="spellStart"/>
            <w:r w:rsidRPr="004326C8">
              <w:rPr>
                <w:rFonts w:ascii="Times New Roman" w:eastAsia="Times New Roman" w:hAnsi="Times New Roman" w:cs="Times New Roman"/>
                <w:color w:val="000000"/>
                <w:sz w:val="18"/>
                <w:szCs w:val="18"/>
              </w:rPr>
              <w:t>проєктів</w:t>
            </w:r>
            <w:proofErr w:type="spellEnd"/>
          </w:p>
        </w:tc>
        <w:tc>
          <w:tcPr>
            <w:tcW w:w="4252" w:type="dxa"/>
            <w:vAlign w:val="center"/>
          </w:tcPr>
          <w:p w:rsidR="00970107" w:rsidRPr="004326C8" w:rsidRDefault="00970107" w:rsidP="00970107">
            <w:pPr>
              <w:pStyle w:val="a6"/>
              <w:jc w:val="both"/>
              <w:rPr>
                <w:color w:val="000000"/>
                <w:sz w:val="18"/>
                <w:szCs w:val="18"/>
              </w:rPr>
            </w:pPr>
            <w:r w:rsidRPr="004326C8">
              <w:rPr>
                <w:color w:val="000000"/>
                <w:sz w:val="18"/>
                <w:szCs w:val="18"/>
              </w:rPr>
              <w:t xml:space="preserve">Захід 1. Розроблення проекту землеустрою щодо відведення земельної ділянки для будівництва очисних споруд в </w:t>
            </w:r>
            <w:proofErr w:type="spellStart"/>
            <w:r w:rsidRPr="004326C8">
              <w:rPr>
                <w:color w:val="000000"/>
                <w:sz w:val="18"/>
                <w:szCs w:val="18"/>
              </w:rPr>
              <w:t>м.Белз</w:t>
            </w:r>
            <w:proofErr w:type="spellEnd"/>
            <w:r w:rsidRPr="004326C8">
              <w:rPr>
                <w:color w:val="000000"/>
                <w:sz w:val="18"/>
                <w:szCs w:val="18"/>
              </w:rPr>
              <w:t xml:space="preserve">, Львівська область </w:t>
            </w:r>
          </w:p>
        </w:tc>
        <w:tc>
          <w:tcPr>
            <w:tcW w:w="1701" w:type="dxa"/>
          </w:tcPr>
          <w:p w:rsidR="00970107" w:rsidRPr="004326C8" w:rsidRDefault="00970107" w:rsidP="00970107">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701" w:type="dxa"/>
            <w:gridSpan w:val="2"/>
          </w:tcPr>
          <w:p w:rsidR="00970107" w:rsidRPr="004326C8" w:rsidRDefault="00970107" w:rsidP="00970107">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970107" w:rsidRPr="004326C8" w:rsidRDefault="00970107" w:rsidP="00970107">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20,00</w:t>
            </w:r>
          </w:p>
        </w:tc>
        <w:tc>
          <w:tcPr>
            <w:tcW w:w="3119" w:type="dxa"/>
            <w:gridSpan w:val="2"/>
          </w:tcPr>
          <w:p w:rsidR="00970107" w:rsidRPr="004326C8" w:rsidRDefault="00970107" w:rsidP="004326C8">
            <w:pPr>
              <w:autoSpaceDE w:val="0"/>
              <w:autoSpaceDN w:val="0"/>
              <w:adjustRightInd w:val="0"/>
              <w:spacing w:after="0" w:line="240" w:lineRule="auto"/>
              <w:ind w:left="-137" w:right="175"/>
              <w:jc w:val="center"/>
              <w:rPr>
                <w:rFonts w:ascii="Times New Roman" w:hAnsi="Times New Roman" w:cs="Times New Roman"/>
              </w:rPr>
            </w:pPr>
            <w:r w:rsidRPr="004326C8">
              <w:rPr>
                <w:rFonts w:ascii="Times New Roman" w:hAnsi="Times New Roman" w:cs="Times New Roman"/>
              </w:rPr>
              <w:t>Забезпечення території громади землевпорядною документацією</w:t>
            </w:r>
          </w:p>
        </w:tc>
      </w:tr>
      <w:tr w:rsidR="00890AF5" w:rsidRPr="004326C8" w:rsidTr="00074C3F">
        <w:trPr>
          <w:cantSplit/>
          <w:trHeight w:val="513"/>
        </w:trPr>
        <w:tc>
          <w:tcPr>
            <w:tcW w:w="707" w:type="dxa"/>
            <w:vAlign w:val="center"/>
          </w:tcPr>
          <w:p w:rsidR="00890AF5" w:rsidRPr="004326C8" w:rsidRDefault="00166F0D" w:rsidP="00890AF5">
            <w:pPr>
              <w:rPr>
                <w:rFonts w:ascii="Times New Roman" w:hAnsi="Times New Roman" w:cs="Times New Roman"/>
                <w:b/>
              </w:rPr>
            </w:pPr>
            <w:r>
              <w:rPr>
                <w:rFonts w:ascii="Times New Roman" w:hAnsi="Times New Roman" w:cs="Times New Roman"/>
                <w:b/>
              </w:rPr>
              <w:t>5</w:t>
            </w:r>
          </w:p>
        </w:tc>
        <w:tc>
          <w:tcPr>
            <w:tcW w:w="2410" w:type="dxa"/>
            <w:vAlign w:val="center"/>
          </w:tcPr>
          <w:p w:rsidR="00890AF5" w:rsidRPr="004326C8" w:rsidRDefault="00890AF5" w:rsidP="00890AF5">
            <w:pPr>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Завдання 5</w:t>
            </w:r>
          </w:p>
        </w:tc>
        <w:tc>
          <w:tcPr>
            <w:tcW w:w="4252" w:type="dxa"/>
            <w:vAlign w:val="center"/>
          </w:tcPr>
          <w:p w:rsidR="00890AF5" w:rsidRPr="004326C8" w:rsidRDefault="00890AF5" w:rsidP="00890AF5">
            <w:pPr>
              <w:pStyle w:val="a6"/>
              <w:jc w:val="both"/>
              <w:rPr>
                <w:color w:val="000000"/>
                <w:sz w:val="18"/>
                <w:szCs w:val="18"/>
              </w:rPr>
            </w:pPr>
            <w:r w:rsidRPr="004326C8">
              <w:rPr>
                <w:color w:val="000000"/>
                <w:sz w:val="18"/>
                <w:szCs w:val="18"/>
              </w:rPr>
              <w:t>Захід 1.</w:t>
            </w:r>
            <w:r w:rsidRPr="004326C8">
              <w:rPr>
                <w:color w:val="000000"/>
                <w:sz w:val="18"/>
                <w:szCs w:val="18"/>
              </w:rPr>
              <w:tab/>
              <w:t xml:space="preserve">Послуги, з адміністрування програмного забезпечення, а саме: оновлення (актуалізація), два рази на рік, на інформаційному ресурсі Виконавця даних щодо сформованих земельних ділянок та прав на них в межах </w:t>
            </w:r>
            <w:proofErr w:type="spellStart"/>
            <w:r w:rsidRPr="004326C8">
              <w:rPr>
                <w:color w:val="000000"/>
                <w:sz w:val="18"/>
                <w:szCs w:val="18"/>
              </w:rPr>
              <w:t>Угнівської</w:t>
            </w:r>
            <w:proofErr w:type="spellEnd"/>
            <w:r w:rsidRPr="004326C8">
              <w:rPr>
                <w:color w:val="000000"/>
                <w:sz w:val="18"/>
                <w:szCs w:val="18"/>
              </w:rPr>
              <w:t xml:space="preserve"> міської ради (КОАТУУ: 4624810900), Ванівської сільської ради (КОАТУУ: 4624880900), </w:t>
            </w:r>
            <w:proofErr w:type="spellStart"/>
            <w:r w:rsidRPr="004326C8">
              <w:rPr>
                <w:color w:val="000000"/>
                <w:sz w:val="18"/>
                <w:szCs w:val="18"/>
              </w:rPr>
              <w:t>Домашівської</w:t>
            </w:r>
            <w:proofErr w:type="spellEnd"/>
            <w:r w:rsidRPr="004326C8">
              <w:rPr>
                <w:color w:val="000000"/>
                <w:sz w:val="18"/>
                <w:szCs w:val="18"/>
              </w:rPr>
              <w:t xml:space="preserve"> сільської ради (КОАТУУ: 4624882000), </w:t>
            </w:r>
            <w:proofErr w:type="spellStart"/>
            <w:r w:rsidRPr="004326C8">
              <w:rPr>
                <w:color w:val="000000"/>
                <w:sz w:val="18"/>
                <w:szCs w:val="18"/>
              </w:rPr>
              <w:t>Жужелянської</w:t>
            </w:r>
            <w:proofErr w:type="spellEnd"/>
            <w:r w:rsidRPr="004326C8">
              <w:rPr>
                <w:color w:val="000000"/>
                <w:sz w:val="18"/>
                <w:szCs w:val="18"/>
              </w:rPr>
              <w:t xml:space="preserve"> сільської ради (КОАТУУ: 4624882100), </w:t>
            </w:r>
            <w:proofErr w:type="spellStart"/>
            <w:r w:rsidRPr="004326C8">
              <w:rPr>
                <w:color w:val="000000"/>
                <w:sz w:val="18"/>
                <w:szCs w:val="18"/>
              </w:rPr>
              <w:t>Карівської</w:t>
            </w:r>
            <w:proofErr w:type="spellEnd"/>
            <w:r w:rsidRPr="004326C8">
              <w:rPr>
                <w:color w:val="000000"/>
                <w:sz w:val="18"/>
                <w:szCs w:val="18"/>
              </w:rPr>
              <w:t xml:space="preserve"> сільської ради (КОАТУУ: 4624882400), </w:t>
            </w:r>
            <w:proofErr w:type="spellStart"/>
            <w:r w:rsidRPr="004326C8">
              <w:rPr>
                <w:color w:val="000000"/>
                <w:sz w:val="18"/>
                <w:szCs w:val="18"/>
              </w:rPr>
              <w:t>Корчівської</w:t>
            </w:r>
            <w:proofErr w:type="spellEnd"/>
            <w:r w:rsidRPr="004326C8">
              <w:rPr>
                <w:color w:val="000000"/>
                <w:sz w:val="18"/>
                <w:szCs w:val="18"/>
              </w:rPr>
              <w:t xml:space="preserve"> сільської ради (КОАТУУ: 4624882800), </w:t>
            </w:r>
            <w:proofErr w:type="spellStart"/>
            <w:r w:rsidRPr="004326C8">
              <w:rPr>
                <w:color w:val="000000"/>
                <w:sz w:val="18"/>
                <w:szCs w:val="18"/>
              </w:rPr>
              <w:t>Мурованської</w:t>
            </w:r>
            <w:proofErr w:type="spellEnd"/>
            <w:r w:rsidRPr="004326C8">
              <w:rPr>
                <w:color w:val="000000"/>
                <w:sz w:val="18"/>
                <w:szCs w:val="18"/>
              </w:rPr>
              <w:t xml:space="preserve"> сільської ради (КОАТУУ: 4624883700) та </w:t>
            </w:r>
            <w:proofErr w:type="spellStart"/>
            <w:r w:rsidRPr="004326C8">
              <w:rPr>
                <w:color w:val="000000"/>
                <w:sz w:val="18"/>
                <w:szCs w:val="18"/>
              </w:rPr>
              <w:t>Хлівчанської</w:t>
            </w:r>
            <w:proofErr w:type="spellEnd"/>
            <w:r w:rsidRPr="004326C8">
              <w:rPr>
                <w:color w:val="000000"/>
                <w:sz w:val="18"/>
                <w:szCs w:val="18"/>
              </w:rPr>
              <w:t xml:space="preserve"> сільської ради (КОАТУУ: 4624888200), що включає, отримання та аналіз даних з відкритих джерел та візуалізацію актуального місця розташування сформованих земельних ділянок, їх меж, розмірів, правового статусу, інформації щодо власників або користувачів земельних ділянок, виявлення земель, що не використовуються, або використовуються без правовстановлюючих документів, або не за цільовим призначенням.</w:t>
            </w:r>
          </w:p>
        </w:tc>
        <w:tc>
          <w:tcPr>
            <w:tcW w:w="1701" w:type="dxa"/>
          </w:tcPr>
          <w:p w:rsidR="00890AF5" w:rsidRPr="004326C8" w:rsidRDefault="00890AF5" w:rsidP="00890AF5">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701" w:type="dxa"/>
            <w:gridSpan w:val="2"/>
          </w:tcPr>
          <w:p w:rsidR="00890AF5" w:rsidRPr="004326C8" w:rsidRDefault="00890AF5" w:rsidP="00890AF5">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890AF5" w:rsidRPr="004326C8" w:rsidRDefault="00890AF5" w:rsidP="00890AF5">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99,900</w:t>
            </w:r>
          </w:p>
        </w:tc>
        <w:tc>
          <w:tcPr>
            <w:tcW w:w="3119" w:type="dxa"/>
            <w:gridSpan w:val="2"/>
          </w:tcPr>
          <w:p w:rsidR="00890AF5" w:rsidRPr="004326C8" w:rsidRDefault="004326C8" w:rsidP="00890AF5">
            <w:pPr>
              <w:autoSpaceDE w:val="0"/>
              <w:autoSpaceDN w:val="0"/>
              <w:adjustRightInd w:val="0"/>
              <w:spacing w:after="0"/>
              <w:ind w:left="-137" w:right="175"/>
              <w:jc w:val="center"/>
              <w:rPr>
                <w:rFonts w:ascii="Times New Roman" w:hAnsi="Times New Roman" w:cs="Times New Roman"/>
              </w:rPr>
            </w:pPr>
            <w:r w:rsidRPr="004326C8">
              <w:rPr>
                <w:rFonts w:ascii="Times New Roman" w:hAnsi="Times New Roman" w:cs="Times New Roman"/>
              </w:rPr>
              <w:t>оновлення (актуалізація)</w:t>
            </w:r>
            <w:r>
              <w:rPr>
                <w:rFonts w:ascii="Times New Roman" w:hAnsi="Times New Roman" w:cs="Times New Roman"/>
              </w:rPr>
              <w:t xml:space="preserve"> щодо земельних ресурсів території громади</w:t>
            </w:r>
          </w:p>
        </w:tc>
      </w:tr>
      <w:tr w:rsidR="00890AF5" w:rsidRPr="004326C8" w:rsidTr="00074C3F">
        <w:trPr>
          <w:cantSplit/>
          <w:trHeight w:val="50"/>
        </w:trPr>
        <w:tc>
          <w:tcPr>
            <w:tcW w:w="707" w:type="dxa"/>
            <w:vAlign w:val="center"/>
          </w:tcPr>
          <w:p w:rsidR="00890AF5" w:rsidRPr="004326C8" w:rsidRDefault="00890AF5" w:rsidP="00890AF5">
            <w:pPr>
              <w:rPr>
                <w:rFonts w:ascii="Times New Roman" w:hAnsi="Times New Roman" w:cs="Times New Roman"/>
                <w:b/>
              </w:rPr>
            </w:pPr>
          </w:p>
        </w:tc>
        <w:tc>
          <w:tcPr>
            <w:tcW w:w="6662" w:type="dxa"/>
            <w:gridSpan w:val="2"/>
            <w:vAlign w:val="center"/>
          </w:tcPr>
          <w:p w:rsidR="00890AF5" w:rsidRPr="004326C8" w:rsidRDefault="00890AF5" w:rsidP="00890AF5">
            <w:pPr>
              <w:autoSpaceDE w:val="0"/>
              <w:autoSpaceDN w:val="0"/>
              <w:adjustRightInd w:val="0"/>
              <w:ind w:right="-143"/>
              <w:jc w:val="center"/>
              <w:rPr>
                <w:rFonts w:ascii="Times New Roman" w:hAnsi="Times New Roman" w:cs="Times New Roman"/>
                <w:b/>
                <w:sz w:val="24"/>
              </w:rPr>
            </w:pPr>
            <w:r w:rsidRPr="004326C8">
              <w:rPr>
                <w:rFonts w:ascii="Times New Roman" w:hAnsi="Times New Roman" w:cs="Times New Roman"/>
                <w:b/>
                <w:sz w:val="24"/>
              </w:rPr>
              <w:t>Усього на етап або на програму:</w:t>
            </w:r>
          </w:p>
        </w:tc>
        <w:tc>
          <w:tcPr>
            <w:tcW w:w="1701" w:type="dxa"/>
          </w:tcPr>
          <w:p w:rsidR="00890AF5" w:rsidRPr="004326C8" w:rsidRDefault="00890AF5" w:rsidP="00890AF5">
            <w:pPr>
              <w:autoSpaceDE w:val="0"/>
              <w:autoSpaceDN w:val="0"/>
              <w:adjustRightInd w:val="0"/>
              <w:ind w:right="-143"/>
              <w:jc w:val="center"/>
              <w:rPr>
                <w:rFonts w:ascii="Times New Roman" w:hAnsi="Times New Roman" w:cs="Times New Roman"/>
                <w:b/>
              </w:rPr>
            </w:pPr>
          </w:p>
        </w:tc>
        <w:tc>
          <w:tcPr>
            <w:tcW w:w="3687" w:type="dxa"/>
            <w:gridSpan w:val="4"/>
            <w:vAlign w:val="center"/>
          </w:tcPr>
          <w:p w:rsidR="00890AF5" w:rsidRPr="004326C8" w:rsidRDefault="00890AF5" w:rsidP="00890AF5">
            <w:pPr>
              <w:autoSpaceDE w:val="0"/>
              <w:autoSpaceDN w:val="0"/>
              <w:adjustRightInd w:val="0"/>
              <w:ind w:right="-143"/>
              <w:jc w:val="center"/>
              <w:rPr>
                <w:rFonts w:ascii="Times New Roman" w:hAnsi="Times New Roman" w:cs="Times New Roman"/>
                <w:b/>
              </w:rPr>
            </w:pPr>
          </w:p>
        </w:tc>
        <w:tc>
          <w:tcPr>
            <w:tcW w:w="3119" w:type="dxa"/>
            <w:gridSpan w:val="2"/>
          </w:tcPr>
          <w:p w:rsidR="00890AF5" w:rsidRPr="004326C8" w:rsidRDefault="00890AF5" w:rsidP="00890AF5">
            <w:pPr>
              <w:autoSpaceDE w:val="0"/>
              <w:autoSpaceDN w:val="0"/>
              <w:adjustRightInd w:val="0"/>
              <w:jc w:val="center"/>
              <w:rPr>
                <w:rFonts w:ascii="Times New Roman" w:hAnsi="Times New Roman" w:cs="Times New Roman"/>
              </w:rPr>
            </w:pPr>
            <w:r w:rsidRPr="004326C8">
              <w:rPr>
                <w:rFonts w:ascii="Times New Roman" w:hAnsi="Times New Roman" w:cs="Times New Roman"/>
                <w:b/>
              </w:rPr>
              <w:t>900,00</w:t>
            </w:r>
          </w:p>
        </w:tc>
      </w:tr>
    </w:tbl>
    <w:p w:rsidR="00982A4B" w:rsidRPr="001148CB" w:rsidRDefault="00982A4B" w:rsidP="00982A4B">
      <w:pPr>
        <w:pStyle w:val="a5"/>
        <w:ind w:left="927" w:firstLine="3751"/>
        <w:rPr>
          <w:rFonts w:ascii="Times New Roman" w:eastAsia="Calibri" w:hAnsi="Times New Roman" w:cs="Times New Roman"/>
          <w:b/>
          <w:sz w:val="24"/>
          <w:szCs w:val="24"/>
        </w:rPr>
      </w:pPr>
      <w:r w:rsidRPr="001148CB">
        <w:rPr>
          <w:rFonts w:ascii="Times New Roman" w:eastAsia="Calibri" w:hAnsi="Times New Roman" w:cs="Times New Roman"/>
          <w:b/>
          <w:sz w:val="24"/>
          <w:szCs w:val="24"/>
        </w:rPr>
        <w:t>Головний розпорядник коштів</w:t>
      </w:r>
      <w:r w:rsidRPr="001148CB">
        <w:rPr>
          <w:rFonts w:ascii="Times New Roman" w:eastAsia="Calibri" w:hAnsi="Times New Roman" w:cs="Times New Roman"/>
          <w:b/>
          <w:sz w:val="24"/>
          <w:szCs w:val="24"/>
        </w:rPr>
        <w:tab/>
      </w:r>
      <w:r w:rsidRPr="001148CB">
        <w:rPr>
          <w:rFonts w:ascii="Times New Roman" w:eastAsia="Calibri" w:hAnsi="Times New Roman" w:cs="Times New Roman"/>
          <w:b/>
          <w:sz w:val="24"/>
          <w:szCs w:val="24"/>
        </w:rPr>
        <w:tab/>
      </w:r>
    </w:p>
    <w:p w:rsidR="00982A4B" w:rsidRPr="001148CB" w:rsidRDefault="00982A4B" w:rsidP="00982A4B">
      <w:pPr>
        <w:pStyle w:val="a5"/>
        <w:ind w:left="927" w:firstLine="3751"/>
        <w:rPr>
          <w:rFonts w:ascii="Times New Roman" w:eastAsia="Calibri" w:hAnsi="Times New Roman" w:cs="Times New Roman"/>
          <w:sz w:val="24"/>
          <w:szCs w:val="24"/>
        </w:rPr>
      </w:pPr>
      <w:r w:rsidRPr="001148CB">
        <w:rPr>
          <w:rFonts w:ascii="Times New Roman" w:eastAsia="Calibri" w:hAnsi="Times New Roman" w:cs="Times New Roman"/>
          <w:sz w:val="24"/>
          <w:szCs w:val="24"/>
        </w:rPr>
        <w:t xml:space="preserve"> Виконавчий комітет </w:t>
      </w:r>
      <w:proofErr w:type="spellStart"/>
      <w:r w:rsidRPr="001148CB">
        <w:rPr>
          <w:rFonts w:ascii="Times New Roman" w:eastAsia="Calibri" w:hAnsi="Times New Roman" w:cs="Times New Roman"/>
          <w:sz w:val="24"/>
          <w:szCs w:val="24"/>
        </w:rPr>
        <w:t>Белзької</w:t>
      </w:r>
      <w:proofErr w:type="spellEnd"/>
      <w:r w:rsidRPr="001148CB">
        <w:rPr>
          <w:rFonts w:ascii="Times New Roman" w:eastAsia="Calibri" w:hAnsi="Times New Roman" w:cs="Times New Roman"/>
          <w:sz w:val="24"/>
          <w:szCs w:val="24"/>
        </w:rPr>
        <w:t xml:space="preserve"> міської ради Львівської області </w:t>
      </w:r>
    </w:p>
    <w:p w:rsidR="00982A4B" w:rsidRPr="001148CB" w:rsidRDefault="00982A4B" w:rsidP="00982A4B">
      <w:pPr>
        <w:pStyle w:val="a5"/>
        <w:ind w:left="927" w:firstLine="37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148CB">
        <w:rPr>
          <w:rFonts w:ascii="Times New Roman" w:eastAsia="Calibri" w:hAnsi="Times New Roman" w:cs="Times New Roman"/>
          <w:sz w:val="24"/>
          <w:szCs w:val="24"/>
        </w:rPr>
        <w:t>Міський голова                                                            Оксана БЕРЕЗА</w:t>
      </w:r>
    </w:p>
    <w:p w:rsidR="00982A4B" w:rsidRDefault="00982A4B" w:rsidP="00982A4B">
      <w:pPr>
        <w:pStyle w:val="a5"/>
        <w:ind w:left="927" w:firstLine="3751"/>
        <w:rPr>
          <w:rFonts w:ascii="Times New Roman" w:eastAsia="Calibri" w:hAnsi="Times New Roman" w:cs="Times New Roman"/>
          <w:b/>
          <w:sz w:val="24"/>
          <w:szCs w:val="24"/>
        </w:rPr>
      </w:pPr>
      <w:r w:rsidRPr="001148C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
    <w:p w:rsidR="00982A4B" w:rsidRDefault="00982A4B" w:rsidP="00982A4B">
      <w:pPr>
        <w:pStyle w:val="a5"/>
        <w:ind w:left="927" w:firstLine="3751"/>
        <w:rPr>
          <w:rFonts w:ascii="Times New Roman" w:eastAsia="Calibri" w:hAnsi="Times New Roman" w:cs="Times New Roman"/>
          <w:b/>
          <w:sz w:val="24"/>
          <w:szCs w:val="24"/>
        </w:rPr>
      </w:pPr>
    </w:p>
    <w:p w:rsidR="00982A4B" w:rsidRPr="001148CB" w:rsidRDefault="00982A4B" w:rsidP="00982A4B">
      <w:pPr>
        <w:pStyle w:val="a5"/>
        <w:ind w:left="927" w:firstLine="3751"/>
        <w:rPr>
          <w:rFonts w:ascii="Times New Roman" w:eastAsia="Calibri" w:hAnsi="Times New Roman" w:cs="Times New Roman"/>
          <w:b/>
          <w:sz w:val="24"/>
          <w:szCs w:val="24"/>
        </w:rPr>
      </w:pPr>
      <w:r w:rsidRPr="001148CB">
        <w:rPr>
          <w:rFonts w:ascii="Times New Roman" w:eastAsia="Calibri" w:hAnsi="Times New Roman" w:cs="Times New Roman"/>
          <w:b/>
          <w:sz w:val="24"/>
          <w:szCs w:val="24"/>
        </w:rPr>
        <w:t>Відповідальний  виконавець програми</w:t>
      </w:r>
    </w:p>
    <w:p w:rsidR="00982A4B" w:rsidRPr="001148CB" w:rsidRDefault="00982A4B" w:rsidP="00982A4B">
      <w:pPr>
        <w:pStyle w:val="a5"/>
        <w:spacing w:after="0"/>
        <w:ind w:left="927" w:firstLine="3751"/>
        <w:rPr>
          <w:rFonts w:ascii="Times New Roman" w:eastAsia="Calibri" w:hAnsi="Times New Roman" w:cs="Times New Roman"/>
          <w:sz w:val="24"/>
          <w:szCs w:val="24"/>
        </w:rPr>
      </w:pPr>
      <w:r w:rsidRPr="001148CB">
        <w:rPr>
          <w:rFonts w:ascii="Times New Roman" w:eastAsia="Calibri" w:hAnsi="Times New Roman" w:cs="Times New Roman"/>
          <w:sz w:val="24"/>
          <w:szCs w:val="24"/>
        </w:rPr>
        <w:t xml:space="preserve">Виконавчий комітет </w:t>
      </w:r>
      <w:proofErr w:type="spellStart"/>
      <w:r w:rsidRPr="001148CB">
        <w:rPr>
          <w:rFonts w:ascii="Times New Roman" w:eastAsia="Calibri" w:hAnsi="Times New Roman" w:cs="Times New Roman"/>
          <w:sz w:val="24"/>
          <w:szCs w:val="24"/>
        </w:rPr>
        <w:t>Белзької</w:t>
      </w:r>
      <w:proofErr w:type="spellEnd"/>
      <w:r w:rsidRPr="001148CB">
        <w:rPr>
          <w:rFonts w:ascii="Times New Roman" w:eastAsia="Calibri" w:hAnsi="Times New Roman" w:cs="Times New Roman"/>
          <w:sz w:val="24"/>
          <w:szCs w:val="24"/>
        </w:rPr>
        <w:t xml:space="preserve"> міської ради Львівської області </w:t>
      </w:r>
    </w:p>
    <w:p w:rsidR="00982A4B" w:rsidRPr="001148CB" w:rsidRDefault="00982A4B" w:rsidP="00982A4B">
      <w:pPr>
        <w:pStyle w:val="a9"/>
        <w:tabs>
          <w:tab w:val="clear" w:pos="4320"/>
          <w:tab w:val="clear" w:pos="8640"/>
        </w:tabs>
        <w:ind w:left="2080"/>
        <w:jc w:val="left"/>
        <w:rPr>
          <w:b/>
          <w:noProof w:val="0"/>
          <w:sz w:val="24"/>
          <w:szCs w:val="24"/>
        </w:rPr>
      </w:pPr>
      <w:r w:rsidRPr="001148CB">
        <w:rPr>
          <w:rFonts w:eastAsia="Calibri"/>
          <w:sz w:val="24"/>
          <w:szCs w:val="24"/>
        </w:rPr>
        <w:t xml:space="preserve">                                </w:t>
      </w:r>
      <w:r>
        <w:rPr>
          <w:rFonts w:eastAsia="Calibri"/>
          <w:sz w:val="24"/>
          <w:szCs w:val="24"/>
        </w:rPr>
        <w:t xml:space="preserve">        </w:t>
      </w:r>
      <w:r w:rsidRPr="001148CB">
        <w:rPr>
          <w:rFonts w:eastAsia="Calibri"/>
          <w:sz w:val="24"/>
          <w:szCs w:val="24"/>
        </w:rPr>
        <w:t xml:space="preserve">   </w:t>
      </w:r>
      <w:r>
        <w:rPr>
          <w:rFonts w:eastAsia="Calibri"/>
          <w:sz w:val="24"/>
          <w:szCs w:val="24"/>
        </w:rPr>
        <w:t xml:space="preserve"> </w:t>
      </w:r>
      <w:r w:rsidRPr="001148CB">
        <w:rPr>
          <w:rFonts w:eastAsia="Calibri"/>
          <w:sz w:val="24"/>
          <w:szCs w:val="24"/>
        </w:rPr>
        <w:t>Міський голова                                                            Оксана БЕРЕЗА</w:t>
      </w:r>
    </w:p>
    <w:sectPr w:rsidR="00982A4B" w:rsidRPr="001148CB" w:rsidSect="00982A4B">
      <w:pgSz w:w="16838" w:h="11906" w:orient="landscape"/>
      <w:pgMar w:top="709" w:right="426" w:bottom="1135" w:left="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EE9" w:rsidRDefault="00A43EE9" w:rsidP="00FA1CB9">
      <w:pPr>
        <w:spacing w:after="0" w:line="240" w:lineRule="auto"/>
      </w:pPr>
      <w:r>
        <w:separator/>
      </w:r>
    </w:p>
  </w:endnote>
  <w:endnote w:type="continuationSeparator" w:id="0">
    <w:p w:rsidR="00A43EE9" w:rsidRDefault="00A43EE9" w:rsidP="00FA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EE9" w:rsidRDefault="00A43EE9" w:rsidP="00FA1CB9">
      <w:pPr>
        <w:spacing w:after="0" w:line="240" w:lineRule="auto"/>
      </w:pPr>
      <w:r>
        <w:separator/>
      </w:r>
    </w:p>
  </w:footnote>
  <w:footnote w:type="continuationSeparator" w:id="0">
    <w:p w:rsidR="00A43EE9" w:rsidRDefault="00A43EE9" w:rsidP="00FA1C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C7997"/>
    <w:multiLevelType w:val="multilevel"/>
    <w:tmpl w:val="E08C1CB2"/>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
    <w:nsid w:val="21835041"/>
    <w:multiLevelType w:val="hybridMultilevel"/>
    <w:tmpl w:val="384C05A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E203BAF"/>
    <w:multiLevelType w:val="hybridMultilevel"/>
    <w:tmpl w:val="9F46D8B6"/>
    <w:lvl w:ilvl="0" w:tplc="7DF20DB4">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217970"/>
    <w:multiLevelType w:val="hybridMultilevel"/>
    <w:tmpl w:val="06765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A56CAE"/>
    <w:multiLevelType w:val="hybridMultilevel"/>
    <w:tmpl w:val="A8BA6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DD7688"/>
    <w:multiLevelType w:val="hybridMultilevel"/>
    <w:tmpl w:val="FFC850B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6DE81CD4"/>
    <w:multiLevelType w:val="hybridMultilevel"/>
    <w:tmpl w:val="81007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9143BE"/>
    <w:multiLevelType w:val="hybridMultilevel"/>
    <w:tmpl w:val="9F46D8B6"/>
    <w:lvl w:ilvl="0" w:tplc="7DF20DB4">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9F"/>
    <w:rsid w:val="00020429"/>
    <w:rsid w:val="000351A2"/>
    <w:rsid w:val="00041B73"/>
    <w:rsid w:val="0005488C"/>
    <w:rsid w:val="00091F56"/>
    <w:rsid w:val="000D4909"/>
    <w:rsid w:val="00112A75"/>
    <w:rsid w:val="00130C9F"/>
    <w:rsid w:val="00136E86"/>
    <w:rsid w:val="0014051F"/>
    <w:rsid w:val="00142A00"/>
    <w:rsid w:val="001541C5"/>
    <w:rsid w:val="00166F0D"/>
    <w:rsid w:val="001A73BA"/>
    <w:rsid w:val="001B3088"/>
    <w:rsid w:val="001E0062"/>
    <w:rsid w:val="00203DEC"/>
    <w:rsid w:val="00215AF8"/>
    <w:rsid w:val="00233462"/>
    <w:rsid w:val="002952D2"/>
    <w:rsid w:val="002B05E2"/>
    <w:rsid w:val="002D6C7F"/>
    <w:rsid w:val="002E0FBB"/>
    <w:rsid w:val="002E6F7C"/>
    <w:rsid w:val="002F7F66"/>
    <w:rsid w:val="003104A9"/>
    <w:rsid w:val="00346E63"/>
    <w:rsid w:val="0035631A"/>
    <w:rsid w:val="0037077A"/>
    <w:rsid w:val="003909CF"/>
    <w:rsid w:val="003A2D12"/>
    <w:rsid w:val="003B3372"/>
    <w:rsid w:val="003E0150"/>
    <w:rsid w:val="00402D72"/>
    <w:rsid w:val="004326C8"/>
    <w:rsid w:val="00447A00"/>
    <w:rsid w:val="004806DF"/>
    <w:rsid w:val="00493114"/>
    <w:rsid w:val="00494845"/>
    <w:rsid w:val="00495B16"/>
    <w:rsid w:val="004C4B16"/>
    <w:rsid w:val="004E2882"/>
    <w:rsid w:val="004E5C4B"/>
    <w:rsid w:val="00572F2D"/>
    <w:rsid w:val="00577791"/>
    <w:rsid w:val="005876BC"/>
    <w:rsid w:val="005930DE"/>
    <w:rsid w:val="005C0387"/>
    <w:rsid w:val="005C420B"/>
    <w:rsid w:val="005E4C9E"/>
    <w:rsid w:val="005E63E1"/>
    <w:rsid w:val="00680CF4"/>
    <w:rsid w:val="0068424C"/>
    <w:rsid w:val="006C49A6"/>
    <w:rsid w:val="006D176A"/>
    <w:rsid w:val="0072031D"/>
    <w:rsid w:val="00725DD7"/>
    <w:rsid w:val="007B20AC"/>
    <w:rsid w:val="007B588B"/>
    <w:rsid w:val="007F2959"/>
    <w:rsid w:val="007F322B"/>
    <w:rsid w:val="0080394A"/>
    <w:rsid w:val="008234C1"/>
    <w:rsid w:val="00875BCC"/>
    <w:rsid w:val="00877417"/>
    <w:rsid w:val="00890AF5"/>
    <w:rsid w:val="008A5127"/>
    <w:rsid w:val="008E20A3"/>
    <w:rsid w:val="008E20FF"/>
    <w:rsid w:val="0096364B"/>
    <w:rsid w:val="00970107"/>
    <w:rsid w:val="00982A4B"/>
    <w:rsid w:val="009D0C22"/>
    <w:rsid w:val="009E6D63"/>
    <w:rsid w:val="00A43EE9"/>
    <w:rsid w:val="00A54E3A"/>
    <w:rsid w:val="00A67481"/>
    <w:rsid w:val="00AB3401"/>
    <w:rsid w:val="00B226F8"/>
    <w:rsid w:val="00B634EF"/>
    <w:rsid w:val="00B653BF"/>
    <w:rsid w:val="00BD660B"/>
    <w:rsid w:val="00BF69DD"/>
    <w:rsid w:val="00C208CD"/>
    <w:rsid w:val="00C311B4"/>
    <w:rsid w:val="00C403B5"/>
    <w:rsid w:val="00C43513"/>
    <w:rsid w:val="00C52280"/>
    <w:rsid w:val="00C620B6"/>
    <w:rsid w:val="00CA6214"/>
    <w:rsid w:val="00CD485F"/>
    <w:rsid w:val="00CD76D6"/>
    <w:rsid w:val="00D35656"/>
    <w:rsid w:val="00D9599A"/>
    <w:rsid w:val="00DE44E0"/>
    <w:rsid w:val="00DF1EA4"/>
    <w:rsid w:val="00E02C1B"/>
    <w:rsid w:val="00E627A6"/>
    <w:rsid w:val="00F05C74"/>
    <w:rsid w:val="00F17813"/>
    <w:rsid w:val="00F34CAF"/>
    <w:rsid w:val="00F81683"/>
    <w:rsid w:val="00F92969"/>
    <w:rsid w:val="00F96C65"/>
    <w:rsid w:val="00FA1CB9"/>
    <w:rsid w:val="00FA64E8"/>
    <w:rsid w:val="00FB63C9"/>
    <w:rsid w:val="00FC7379"/>
    <w:rsid w:val="00FE1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20B"/>
  </w:style>
  <w:style w:type="paragraph" w:styleId="1">
    <w:name w:val="heading 1"/>
    <w:basedOn w:val="a"/>
    <w:next w:val="a"/>
    <w:link w:val="10"/>
    <w:uiPriority w:val="9"/>
    <w:qFormat/>
    <w:rsid w:val="001E0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C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C9F"/>
    <w:rPr>
      <w:rFonts w:ascii="Tahoma" w:hAnsi="Tahoma" w:cs="Tahoma"/>
      <w:sz w:val="16"/>
      <w:szCs w:val="16"/>
    </w:rPr>
  </w:style>
  <w:style w:type="paragraph" w:styleId="a5">
    <w:name w:val="List Paragraph"/>
    <w:basedOn w:val="a"/>
    <w:uiPriority w:val="34"/>
    <w:qFormat/>
    <w:rsid w:val="00130C9F"/>
    <w:pPr>
      <w:ind w:left="720"/>
      <w:contextualSpacing/>
    </w:pPr>
  </w:style>
  <w:style w:type="paragraph" w:styleId="a6">
    <w:name w:val="No Spacing"/>
    <w:uiPriority w:val="1"/>
    <w:qFormat/>
    <w:rsid w:val="00130C9F"/>
    <w:pPr>
      <w:spacing w:after="0" w:line="240" w:lineRule="auto"/>
    </w:pPr>
    <w:rPr>
      <w:rFonts w:ascii="Times New Roman" w:eastAsia="Times New Roman" w:hAnsi="Times New Roman" w:cs="Times New Roman"/>
      <w:sz w:val="24"/>
      <w:szCs w:val="24"/>
    </w:rPr>
  </w:style>
  <w:style w:type="character" w:styleId="a7">
    <w:name w:val="Strong"/>
    <w:basedOn w:val="a0"/>
    <w:uiPriority w:val="22"/>
    <w:qFormat/>
    <w:rsid w:val="00130C9F"/>
    <w:rPr>
      <w:b/>
      <w:bCs/>
    </w:rPr>
  </w:style>
  <w:style w:type="character" w:styleId="a8">
    <w:name w:val="Hyperlink"/>
    <w:basedOn w:val="a0"/>
    <w:uiPriority w:val="99"/>
    <w:unhideWhenUsed/>
    <w:rsid w:val="00130C9F"/>
    <w:rPr>
      <w:color w:val="0000FF"/>
      <w:u w:val="single"/>
    </w:rPr>
  </w:style>
  <w:style w:type="character" w:customStyle="1" w:styleId="10">
    <w:name w:val="Заголовок 1 Знак"/>
    <w:basedOn w:val="a0"/>
    <w:link w:val="1"/>
    <w:uiPriority w:val="9"/>
    <w:rsid w:val="001E0062"/>
    <w:rPr>
      <w:rFonts w:asciiTheme="majorHAnsi" w:eastAsiaTheme="majorEastAsia" w:hAnsiTheme="majorHAnsi" w:cstheme="majorBidi"/>
      <w:b/>
      <w:bCs/>
      <w:color w:val="365F91" w:themeColor="accent1" w:themeShade="BF"/>
      <w:sz w:val="28"/>
      <w:szCs w:val="28"/>
    </w:rPr>
  </w:style>
  <w:style w:type="paragraph" w:styleId="a9">
    <w:name w:val="header"/>
    <w:basedOn w:val="a"/>
    <w:link w:val="aa"/>
    <w:semiHidden/>
    <w:rsid w:val="0072031D"/>
    <w:pPr>
      <w:tabs>
        <w:tab w:val="center" w:pos="4320"/>
        <w:tab w:val="right" w:pos="8640"/>
      </w:tabs>
      <w:spacing w:after="0" w:line="240" w:lineRule="auto"/>
      <w:jc w:val="both"/>
    </w:pPr>
    <w:rPr>
      <w:rFonts w:ascii="Times New Roman" w:eastAsia="Times New Roman" w:hAnsi="Times New Roman" w:cs="Times New Roman"/>
      <w:noProof/>
      <w:sz w:val="26"/>
      <w:szCs w:val="20"/>
    </w:rPr>
  </w:style>
  <w:style w:type="character" w:customStyle="1" w:styleId="aa">
    <w:name w:val="Верхний колонтитул Знак"/>
    <w:basedOn w:val="a0"/>
    <w:link w:val="a9"/>
    <w:semiHidden/>
    <w:rsid w:val="0072031D"/>
    <w:rPr>
      <w:rFonts w:ascii="Times New Roman" w:eastAsia="Times New Roman" w:hAnsi="Times New Roman" w:cs="Times New Roman"/>
      <w:noProof/>
      <w:sz w:val="26"/>
      <w:szCs w:val="20"/>
      <w:lang w:val="uk-UA"/>
    </w:rPr>
  </w:style>
  <w:style w:type="paragraph" w:styleId="ab">
    <w:name w:val="footer"/>
    <w:basedOn w:val="a"/>
    <w:link w:val="ac"/>
    <w:uiPriority w:val="99"/>
    <w:unhideWhenUsed/>
    <w:rsid w:val="00FA1CB9"/>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A1CB9"/>
  </w:style>
  <w:style w:type="character" w:customStyle="1" w:styleId="rvts82">
    <w:name w:val="rvts82"/>
    <w:basedOn w:val="a0"/>
    <w:rsid w:val="00346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20B"/>
  </w:style>
  <w:style w:type="paragraph" w:styleId="1">
    <w:name w:val="heading 1"/>
    <w:basedOn w:val="a"/>
    <w:next w:val="a"/>
    <w:link w:val="10"/>
    <w:uiPriority w:val="9"/>
    <w:qFormat/>
    <w:rsid w:val="001E0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C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C9F"/>
    <w:rPr>
      <w:rFonts w:ascii="Tahoma" w:hAnsi="Tahoma" w:cs="Tahoma"/>
      <w:sz w:val="16"/>
      <w:szCs w:val="16"/>
    </w:rPr>
  </w:style>
  <w:style w:type="paragraph" w:styleId="a5">
    <w:name w:val="List Paragraph"/>
    <w:basedOn w:val="a"/>
    <w:uiPriority w:val="34"/>
    <w:qFormat/>
    <w:rsid w:val="00130C9F"/>
    <w:pPr>
      <w:ind w:left="720"/>
      <w:contextualSpacing/>
    </w:pPr>
  </w:style>
  <w:style w:type="paragraph" w:styleId="a6">
    <w:name w:val="No Spacing"/>
    <w:uiPriority w:val="1"/>
    <w:qFormat/>
    <w:rsid w:val="00130C9F"/>
    <w:pPr>
      <w:spacing w:after="0" w:line="240" w:lineRule="auto"/>
    </w:pPr>
    <w:rPr>
      <w:rFonts w:ascii="Times New Roman" w:eastAsia="Times New Roman" w:hAnsi="Times New Roman" w:cs="Times New Roman"/>
      <w:sz w:val="24"/>
      <w:szCs w:val="24"/>
    </w:rPr>
  </w:style>
  <w:style w:type="character" w:styleId="a7">
    <w:name w:val="Strong"/>
    <w:basedOn w:val="a0"/>
    <w:uiPriority w:val="22"/>
    <w:qFormat/>
    <w:rsid w:val="00130C9F"/>
    <w:rPr>
      <w:b/>
      <w:bCs/>
    </w:rPr>
  </w:style>
  <w:style w:type="character" w:styleId="a8">
    <w:name w:val="Hyperlink"/>
    <w:basedOn w:val="a0"/>
    <w:uiPriority w:val="99"/>
    <w:unhideWhenUsed/>
    <w:rsid w:val="00130C9F"/>
    <w:rPr>
      <w:color w:val="0000FF"/>
      <w:u w:val="single"/>
    </w:rPr>
  </w:style>
  <w:style w:type="character" w:customStyle="1" w:styleId="10">
    <w:name w:val="Заголовок 1 Знак"/>
    <w:basedOn w:val="a0"/>
    <w:link w:val="1"/>
    <w:uiPriority w:val="9"/>
    <w:rsid w:val="001E0062"/>
    <w:rPr>
      <w:rFonts w:asciiTheme="majorHAnsi" w:eastAsiaTheme="majorEastAsia" w:hAnsiTheme="majorHAnsi" w:cstheme="majorBidi"/>
      <w:b/>
      <w:bCs/>
      <w:color w:val="365F91" w:themeColor="accent1" w:themeShade="BF"/>
      <w:sz w:val="28"/>
      <w:szCs w:val="28"/>
    </w:rPr>
  </w:style>
  <w:style w:type="paragraph" w:styleId="a9">
    <w:name w:val="header"/>
    <w:basedOn w:val="a"/>
    <w:link w:val="aa"/>
    <w:semiHidden/>
    <w:rsid w:val="0072031D"/>
    <w:pPr>
      <w:tabs>
        <w:tab w:val="center" w:pos="4320"/>
        <w:tab w:val="right" w:pos="8640"/>
      </w:tabs>
      <w:spacing w:after="0" w:line="240" w:lineRule="auto"/>
      <w:jc w:val="both"/>
    </w:pPr>
    <w:rPr>
      <w:rFonts w:ascii="Times New Roman" w:eastAsia="Times New Roman" w:hAnsi="Times New Roman" w:cs="Times New Roman"/>
      <w:noProof/>
      <w:sz w:val="26"/>
      <w:szCs w:val="20"/>
    </w:rPr>
  </w:style>
  <w:style w:type="character" w:customStyle="1" w:styleId="aa">
    <w:name w:val="Верхний колонтитул Знак"/>
    <w:basedOn w:val="a0"/>
    <w:link w:val="a9"/>
    <w:semiHidden/>
    <w:rsid w:val="0072031D"/>
    <w:rPr>
      <w:rFonts w:ascii="Times New Roman" w:eastAsia="Times New Roman" w:hAnsi="Times New Roman" w:cs="Times New Roman"/>
      <w:noProof/>
      <w:sz w:val="26"/>
      <w:szCs w:val="20"/>
      <w:lang w:val="uk-UA"/>
    </w:rPr>
  </w:style>
  <w:style w:type="paragraph" w:styleId="ab">
    <w:name w:val="footer"/>
    <w:basedOn w:val="a"/>
    <w:link w:val="ac"/>
    <w:uiPriority w:val="99"/>
    <w:unhideWhenUsed/>
    <w:rsid w:val="00FA1CB9"/>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A1CB9"/>
  </w:style>
  <w:style w:type="character" w:customStyle="1" w:styleId="rvts82">
    <w:name w:val="rvts82"/>
    <w:basedOn w:val="a0"/>
    <w:rsid w:val="00346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88E2-B041-45EB-B674-3B94311B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5280</Words>
  <Characters>3010</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Белз</cp:lastModifiedBy>
  <cp:revision>6</cp:revision>
  <cp:lastPrinted>2022-02-21T12:06:00Z</cp:lastPrinted>
  <dcterms:created xsi:type="dcterms:W3CDTF">2023-07-11T09:09:00Z</dcterms:created>
  <dcterms:modified xsi:type="dcterms:W3CDTF">2023-07-17T13:07:00Z</dcterms:modified>
</cp:coreProperties>
</file>