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A087A" w14:textId="77777777" w:rsidR="00E853DC" w:rsidRPr="00E853DC" w:rsidRDefault="00E853DC" w:rsidP="00E853DC">
      <w:pPr>
        <w:tabs>
          <w:tab w:val="left" w:pos="4005"/>
        </w:tabs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noProof/>
          <w:sz w:val="28"/>
          <w:szCs w:val="28"/>
          <w:lang w:val="uk-UA" w:eastAsia="uk-UA"/>
        </w:rPr>
        <w:drawing>
          <wp:inline distT="0" distB="0" distL="0" distR="0" wp14:anchorId="5AE6BE08" wp14:editId="611528D9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4212A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14:paraId="570910DD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14:paraId="11D8C881" w14:textId="60E05022" w:rsidR="00E853DC" w:rsidRPr="00E853DC" w:rsidRDefault="00125CB2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поза</w:t>
      </w:r>
      <w:r w:rsidR="00E853DC" w:rsidRPr="00E853DC">
        <w:rPr>
          <w:rFonts w:ascii="Times New Roman" w:hAnsi="Times New Roman"/>
          <w:sz w:val="28"/>
          <w:szCs w:val="28"/>
          <w:lang w:val="uk-UA" w:eastAsia="uk-UA"/>
        </w:rPr>
        <w:t xml:space="preserve">чергова сесія    </w:t>
      </w:r>
      <w:r w:rsidR="00E853DC" w:rsidRPr="00E853DC">
        <w:rPr>
          <w:rFonts w:ascii="Times New Roman" w:hAnsi="Times New Roman"/>
          <w:sz w:val="28"/>
          <w:szCs w:val="28"/>
          <w:lang w:val="en-US" w:eastAsia="uk-UA"/>
        </w:rPr>
        <w:t>V</w:t>
      </w:r>
      <w:r w:rsidR="00E853DC" w:rsidRPr="00E853DC">
        <w:rPr>
          <w:rFonts w:ascii="Times New Roman" w:hAnsi="Times New Roman"/>
          <w:sz w:val="28"/>
          <w:szCs w:val="28"/>
          <w:lang w:val="uk-UA" w:eastAsia="uk-UA"/>
        </w:rPr>
        <w:t>ІІІ  скликання</w:t>
      </w:r>
    </w:p>
    <w:p w14:paraId="4490A4A6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7C095F73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853DC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14:paraId="0E9FB53E" w14:textId="77777777" w:rsidR="00E853DC" w:rsidRPr="00E853DC" w:rsidRDefault="00E853DC" w:rsidP="00E853DC">
      <w:pPr>
        <w:tabs>
          <w:tab w:val="left" w:pos="4005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1FF8C5BF" w14:textId="0220F938" w:rsidR="00E853DC" w:rsidRPr="00E853DC" w:rsidRDefault="00125CB2" w:rsidP="00E853DC">
      <w:pPr>
        <w:tabs>
          <w:tab w:val="left" w:pos="40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Від 23 серпня  2023 року                 </w:t>
      </w:r>
      <w:r w:rsidR="00E853DC" w:rsidRPr="00E853DC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proofErr w:type="spellStart"/>
      <w:r w:rsidR="00E853DC" w:rsidRPr="00E853DC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 w:rsidR="00E853DC" w:rsidRPr="00E853DC">
        <w:rPr>
          <w:rFonts w:ascii="Times New Roman" w:hAnsi="Times New Roman"/>
          <w:sz w:val="28"/>
          <w:szCs w:val="28"/>
          <w:lang w:val="uk-UA" w:eastAsia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№ 1055</w:t>
      </w:r>
      <w:r w:rsidR="00E853DC" w:rsidRPr="00E853DC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14:paraId="25C6E909" w14:textId="77777777" w:rsidR="00E853DC" w:rsidRPr="00E853DC" w:rsidRDefault="00E853DC" w:rsidP="00E853DC">
      <w:pPr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14:paraId="263FD62D" w14:textId="233FA0D4" w:rsidR="00496049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1DEC0041" w:rsidR="00496049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землеустрою щодо поділу земельних ділянок</w:t>
      </w:r>
    </w:p>
    <w:p w14:paraId="35EB07A3" w14:textId="2EFE62FF" w:rsidR="00DF4978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D86400D" w14:textId="3B3AE3DF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</w:t>
      </w:r>
      <w:r w:rsidR="003E0877">
        <w:rPr>
          <w:rFonts w:ascii="Times New Roman" w:hAnsi="Times New Roman"/>
          <w:color w:val="000000"/>
          <w:sz w:val="28"/>
          <w:szCs w:val="28"/>
          <w:lang w:val="uk-UA"/>
        </w:rPr>
        <w:t xml:space="preserve">сті»,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BD734F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1B1B6FDE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BD734F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28203BA7" w:rsidR="007A3D26" w:rsidRPr="00E53D43" w:rsidRDefault="00BD734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79D3A73" w14:textId="65D8443D" w:rsidR="00BD734F" w:rsidRPr="00E53D43" w:rsidRDefault="00BD734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32AA358C" w:rsidR="007A3D26" w:rsidRPr="00E53D43" w:rsidRDefault="00125CB2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1055 від 23.08.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090"/>
        <w:gridCol w:w="2013"/>
      </w:tblGrid>
      <w:tr w:rsidR="00ED11A0" w:rsidRPr="005E501D" w14:paraId="374F5532" w14:textId="0ABEC057" w:rsidTr="00BD734F">
        <w:tc>
          <w:tcPr>
            <w:tcW w:w="846" w:type="dxa"/>
            <w:vAlign w:val="center"/>
          </w:tcPr>
          <w:p w14:paraId="68920020" w14:textId="02BF21A6" w:rsidR="00ED11A0" w:rsidRPr="006F3439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2D14E8CE" w:rsidR="00ED11A0" w:rsidRPr="006F3439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3090" w:type="dxa"/>
            <w:vAlign w:val="center"/>
          </w:tcPr>
          <w:p w14:paraId="1A1BCB34" w14:textId="6383667C" w:rsidR="00ED11A0" w:rsidRPr="006F3439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6F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2013" w:type="dxa"/>
            <w:vAlign w:val="center"/>
          </w:tcPr>
          <w:p w14:paraId="6A5F2170" w14:textId="77ABAC59" w:rsidR="00ED11A0" w:rsidRPr="006F3439" w:rsidRDefault="00CA0AB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Орієнтовні площі новоутворених земельних ділянок</w:t>
            </w:r>
            <w:r w:rsidR="00ED11A0"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га</w:t>
            </w:r>
          </w:p>
        </w:tc>
      </w:tr>
      <w:tr w:rsidR="00ED11A0" w:rsidRPr="005E501D" w14:paraId="40092C3F" w14:textId="47729205" w:rsidTr="00125CB2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ED11A0" w:rsidRPr="006425DA" w:rsidRDefault="00ED11A0" w:rsidP="00ED11A0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14:paraId="1B5ABD64" w14:textId="77777777" w:rsidR="00ED11A0" w:rsidRDefault="00ED11A0" w:rsidP="00ED11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  <w:p w14:paraId="271D6203" w14:textId="2FA66C56" w:rsidR="00ED11A0" w:rsidRPr="006F3439" w:rsidRDefault="00ED11A0" w:rsidP="00ED11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3E0877"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3090" w:type="dxa"/>
            <w:vAlign w:val="center"/>
          </w:tcPr>
          <w:p w14:paraId="6A970E36" w14:textId="6231029C" w:rsidR="00ED11A0" w:rsidRPr="003E0877" w:rsidRDefault="00ED11A0" w:rsidP="00125CB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E0877">
              <w:rPr>
                <w:rFonts w:ascii="Times New Roman" w:hAnsi="Times New Roman"/>
                <w:color w:val="000000"/>
              </w:rPr>
              <w:t>4624880900:08:000:0756</w:t>
            </w:r>
          </w:p>
        </w:tc>
        <w:tc>
          <w:tcPr>
            <w:tcW w:w="2013" w:type="dxa"/>
            <w:vAlign w:val="center"/>
          </w:tcPr>
          <w:p w14:paraId="650E7A00" w14:textId="77777777" w:rsidR="00ED11A0" w:rsidRDefault="00ED11A0" w:rsidP="00125CB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  <w:p w14:paraId="3C82B2BF" w14:textId="3C29593C" w:rsidR="00CA0AB0" w:rsidRPr="003E0877" w:rsidRDefault="00CA0AB0" w:rsidP="00125CB2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5,7210</w:t>
            </w:r>
          </w:p>
        </w:tc>
      </w:tr>
      <w:tr w:rsidR="00ED11A0" w:rsidRPr="005E501D" w14:paraId="0A5C2CD5" w14:textId="0ED9293C" w:rsidTr="00125CB2">
        <w:tc>
          <w:tcPr>
            <w:tcW w:w="846" w:type="dxa"/>
            <w:vAlign w:val="center"/>
          </w:tcPr>
          <w:p w14:paraId="0AD8024C" w14:textId="17E025E7" w:rsidR="00ED11A0" w:rsidRPr="006425DA" w:rsidRDefault="00ED11A0" w:rsidP="00ED11A0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204EB2C5" w14:textId="77777777" w:rsidR="00ED11A0" w:rsidRDefault="00ED11A0" w:rsidP="00ED11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  <w:p w14:paraId="1BDCE146" w14:textId="71793BE6" w:rsidR="00ED11A0" w:rsidRPr="006F3439" w:rsidRDefault="00ED11A0" w:rsidP="00ED1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E087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за межами населеного пункту </w:t>
            </w:r>
            <w:proofErr w:type="spellStart"/>
            <w:r w:rsidRPr="003E087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с.Тяглів</w:t>
            </w:r>
            <w:proofErr w:type="spellEnd"/>
          </w:p>
        </w:tc>
        <w:tc>
          <w:tcPr>
            <w:tcW w:w="3090" w:type="dxa"/>
            <w:vAlign w:val="center"/>
          </w:tcPr>
          <w:p w14:paraId="35654D88" w14:textId="0D3DF710" w:rsidR="00ED11A0" w:rsidRPr="003E0877" w:rsidRDefault="00ED11A0" w:rsidP="00125CB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E0877">
              <w:rPr>
                <w:rFonts w:ascii="Times New Roman" w:hAnsi="Times New Roman"/>
                <w:color w:val="000000"/>
              </w:rPr>
              <w:t>4624888200:04:000:0004</w:t>
            </w:r>
          </w:p>
        </w:tc>
        <w:tc>
          <w:tcPr>
            <w:tcW w:w="2013" w:type="dxa"/>
            <w:vAlign w:val="center"/>
          </w:tcPr>
          <w:p w14:paraId="58C00B2E" w14:textId="0E6BF93D" w:rsidR="00CA0AB0" w:rsidRDefault="00CA0AB0" w:rsidP="00125CB2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  <w:p w14:paraId="6EB6FEA7" w14:textId="19512333" w:rsidR="00ED11A0" w:rsidRPr="003E0877" w:rsidRDefault="00ED11A0" w:rsidP="00125CB2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BD734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  <w:t>Оксана БЕ</w:t>
      </w:r>
      <w:bookmarkStart w:id="0" w:name="_GoBack"/>
      <w:bookmarkEnd w:id="0"/>
      <w:r w:rsidRPr="00BD734F">
        <w:rPr>
          <w:rFonts w:ascii="Times New Roman" w:hAnsi="Times New Roman"/>
          <w:b/>
          <w:sz w:val="28"/>
          <w:szCs w:val="28"/>
          <w:lang w:val="uk-UA"/>
        </w:rPr>
        <w:t>РЕЗА</w:t>
      </w:r>
    </w:p>
    <w:sectPr w:rsidR="000A7796" w:rsidRPr="00BD734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25CB2"/>
    <w:rsid w:val="00191FC8"/>
    <w:rsid w:val="001D2902"/>
    <w:rsid w:val="00242022"/>
    <w:rsid w:val="00292261"/>
    <w:rsid w:val="002C5A35"/>
    <w:rsid w:val="002D1B5C"/>
    <w:rsid w:val="00306119"/>
    <w:rsid w:val="003E0877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BD734F"/>
    <w:rsid w:val="00C13D30"/>
    <w:rsid w:val="00C23605"/>
    <w:rsid w:val="00C318D9"/>
    <w:rsid w:val="00C84714"/>
    <w:rsid w:val="00CA0AB0"/>
    <w:rsid w:val="00CB2ED4"/>
    <w:rsid w:val="00CD6BEA"/>
    <w:rsid w:val="00D92239"/>
    <w:rsid w:val="00DE688C"/>
    <w:rsid w:val="00DF4978"/>
    <w:rsid w:val="00E16DCD"/>
    <w:rsid w:val="00E441E6"/>
    <w:rsid w:val="00E853DC"/>
    <w:rsid w:val="00ED11A0"/>
    <w:rsid w:val="00F57326"/>
    <w:rsid w:val="00F63B9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64</cp:revision>
  <cp:lastPrinted>2019-03-06T13:52:00Z</cp:lastPrinted>
  <dcterms:created xsi:type="dcterms:W3CDTF">2022-03-31T12:56:00Z</dcterms:created>
  <dcterms:modified xsi:type="dcterms:W3CDTF">2023-08-24T06:27:00Z</dcterms:modified>
</cp:coreProperties>
</file>