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4A8B" w14:textId="77777777" w:rsidR="00C27B39" w:rsidRPr="00AF04CA" w:rsidRDefault="00CE5C8E" w:rsidP="00AF04CA">
      <w:pPr>
        <w:pStyle w:val="a9"/>
        <w:shd w:val="clear" w:color="auto" w:fill="FFFFFF"/>
        <w:spacing w:beforeAutospacing="0" w:after="150" w:afterAutospacing="0" w:line="345" w:lineRule="atLeast"/>
        <w:jc w:val="center"/>
        <w:rPr>
          <w:color w:val="2B2B2B"/>
          <w:spacing w:val="8"/>
          <w:sz w:val="40"/>
          <w:szCs w:val="40"/>
        </w:rPr>
      </w:pPr>
      <w:r w:rsidRPr="00AF04CA">
        <w:rPr>
          <w:rStyle w:val="a3"/>
          <w:color w:val="2B2B2B"/>
          <w:spacing w:val="8"/>
          <w:sz w:val="40"/>
          <w:szCs w:val="40"/>
        </w:rPr>
        <w:t xml:space="preserve">Звіт старости виконавчого </w:t>
      </w:r>
      <w:proofErr w:type="spellStart"/>
      <w:r w:rsidRPr="00AF04CA">
        <w:rPr>
          <w:rStyle w:val="a3"/>
          <w:color w:val="2B2B2B"/>
          <w:spacing w:val="8"/>
          <w:sz w:val="40"/>
          <w:szCs w:val="40"/>
        </w:rPr>
        <w:t>комiтету</w:t>
      </w:r>
      <w:proofErr w:type="spellEnd"/>
    </w:p>
    <w:p w14:paraId="72BFA4B6" w14:textId="77777777" w:rsidR="00C27B39" w:rsidRDefault="00CE5C8E" w:rsidP="00AF04CA">
      <w:pPr>
        <w:pStyle w:val="a9"/>
        <w:shd w:val="clear" w:color="auto" w:fill="FFFFFF"/>
        <w:spacing w:beforeAutospacing="0" w:after="150" w:afterAutospacing="0" w:line="345" w:lineRule="atLeast"/>
        <w:jc w:val="center"/>
        <w:rPr>
          <w:color w:val="2B2B2B"/>
          <w:spacing w:val="8"/>
          <w:sz w:val="28"/>
          <w:szCs w:val="28"/>
        </w:rPr>
      </w:pPr>
      <w:proofErr w:type="spellStart"/>
      <w:r>
        <w:rPr>
          <w:rStyle w:val="a3"/>
          <w:color w:val="2B2B2B"/>
          <w:spacing w:val="8"/>
          <w:sz w:val="28"/>
          <w:szCs w:val="28"/>
        </w:rPr>
        <w:t>Белзької</w:t>
      </w:r>
      <w:proofErr w:type="spellEnd"/>
      <w:r>
        <w:rPr>
          <w:rStyle w:val="a3"/>
          <w:color w:val="2B2B2B"/>
          <w:spacing w:val="8"/>
          <w:sz w:val="28"/>
          <w:szCs w:val="28"/>
        </w:rPr>
        <w:t xml:space="preserve"> </w:t>
      </w:r>
      <w:proofErr w:type="spellStart"/>
      <w:r>
        <w:rPr>
          <w:rStyle w:val="a3"/>
          <w:color w:val="2B2B2B"/>
          <w:spacing w:val="8"/>
          <w:sz w:val="28"/>
          <w:szCs w:val="28"/>
        </w:rPr>
        <w:t>мiської</w:t>
      </w:r>
      <w:proofErr w:type="spellEnd"/>
      <w:r>
        <w:rPr>
          <w:rStyle w:val="a3"/>
          <w:color w:val="2B2B2B"/>
          <w:spacing w:val="8"/>
          <w:sz w:val="28"/>
          <w:szCs w:val="28"/>
        </w:rPr>
        <w:t xml:space="preserve"> ради Львівської області (</w:t>
      </w:r>
      <w:proofErr w:type="spellStart"/>
      <w:r>
        <w:rPr>
          <w:rStyle w:val="a3"/>
          <w:color w:val="2B2B2B"/>
          <w:spacing w:val="8"/>
          <w:sz w:val="28"/>
          <w:szCs w:val="28"/>
        </w:rPr>
        <w:t>с.Жужеляни</w:t>
      </w:r>
      <w:proofErr w:type="spellEnd"/>
      <w:r>
        <w:rPr>
          <w:rStyle w:val="a3"/>
          <w:color w:val="2B2B2B"/>
          <w:spacing w:val="8"/>
          <w:sz w:val="28"/>
          <w:szCs w:val="28"/>
        </w:rPr>
        <w:t xml:space="preserve">, </w:t>
      </w:r>
      <w:proofErr w:type="spellStart"/>
      <w:r>
        <w:rPr>
          <w:rStyle w:val="a3"/>
          <w:color w:val="2B2B2B"/>
          <w:spacing w:val="8"/>
          <w:sz w:val="28"/>
          <w:szCs w:val="28"/>
        </w:rPr>
        <w:t>с.Заболоття</w:t>
      </w:r>
      <w:proofErr w:type="spellEnd"/>
      <w:r>
        <w:rPr>
          <w:rStyle w:val="a3"/>
          <w:color w:val="2B2B2B"/>
          <w:spacing w:val="8"/>
          <w:sz w:val="28"/>
          <w:szCs w:val="28"/>
        </w:rPr>
        <w:t xml:space="preserve">, </w:t>
      </w:r>
      <w:proofErr w:type="spellStart"/>
      <w:r>
        <w:rPr>
          <w:rStyle w:val="a3"/>
          <w:color w:val="2B2B2B"/>
          <w:spacing w:val="8"/>
          <w:sz w:val="28"/>
          <w:szCs w:val="28"/>
        </w:rPr>
        <w:t>с.Перемисловичі</w:t>
      </w:r>
      <w:proofErr w:type="spellEnd"/>
      <w:r>
        <w:rPr>
          <w:rStyle w:val="a3"/>
          <w:color w:val="2B2B2B"/>
          <w:spacing w:val="8"/>
          <w:sz w:val="28"/>
          <w:szCs w:val="28"/>
        </w:rPr>
        <w:t xml:space="preserve">, </w:t>
      </w:r>
      <w:proofErr w:type="spellStart"/>
      <w:r>
        <w:rPr>
          <w:rStyle w:val="a3"/>
          <w:color w:val="2B2B2B"/>
          <w:spacing w:val="8"/>
          <w:sz w:val="28"/>
          <w:szCs w:val="28"/>
        </w:rPr>
        <w:t>с.Цеблів</w:t>
      </w:r>
      <w:proofErr w:type="spellEnd"/>
      <w:r>
        <w:rPr>
          <w:rStyle w:val="a3"/>
          <w:color w:val="2B2B2B"/>
          <w:spacing w:val="8"/>
          <w:sz w:val="28"/>
          <w:szCs w:val="28"/>
        </w:rPr>
        <w:t>) Леськів Ольги Григорівни про проведену роботу за 2025 рік.</w:t>
      </w:r>
    </w:p>
    <w:p w14:paraId="3D1EE1BD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rStyle w:val="a3"/>
          <w:color w:val="2B2B2B"/>
          <w:spacing w:val="8"/>
          <w:sz w:val="28"/>
          <w:szCs w:val="28"/>
        </w:rPr>
        <w:t>       </w:t>
      </w:r>
    </w:p>
    <w:p w14:paraId="64C6E0CE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         Керуючись Конституцією України, Законом </w:t>
      </w:r>
      <w:r>
        <w:rPr>
          <w:color w:val="2B2B2B"/>
          <w:spacing w:val="8"/>
          <w:sz w:val="28"/>
          <w:szCs w:val="28"/>
        </w:rPr>
        <w:t xml:space="preserve">України «Про місцеве самоврядування в Україні» та іншими нормативно-правовими актами я , Ольга   ЛЕСЬКІВ  - староста сіл </w:t>
      </w:r>
      <w:proofErr w:type="spellStart"/>
      <w:r>
        <w:rPr>
          <w:color w:val="2B2B2B"/>
          <w:spacing w:val="8"/>
          <w:sz w:val="28"/>
          <w:szCs w:val="28"/>
        </w:rPr>
        <w:t>Жужеляни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Цеблів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Перемисловичі</w:t>
      </w:r>
      <w:proofErr w:type="spellEnd"/>
      <w:r>
        <w:rPr>
          <w:color w:val="2B2B2B"/>
          <w:spacing w:val="8"/>
          <w:sz w:val="28"/>
          <w:szCs w:val="28"/>
        </w:rPr>
        <w:t xml:space="preserve">  , Заболоття виконавчого комітету  </w:t>
      </w:r>
      <w:proofErr w:type="spellStart"/>
      <w:r>
        <w:rPr>
          <w:color w:val="2B2B2B"/>
          <w:spacing w:val="8"/>
          <w:sz w:val="28"/>
          <w:szCs w:val="28"/>
        </w:rPr>
        <w:t>Белзької</w:t>
      </w:r>
      <w:proofErr w:type="spellEnd"/>
      <w:r>
        <w:rPr>
          <w:color w:val="2B2B2B"/>
          <w:spacing w:val="8"/>
          <w:sz w:val="28"/>
          <w:szCs w:val="28"/>
        </w:rPr>
        <w:t xml:space="preserve"> міської ради, звітую про свою роботу.</w:t>
      </w:r>
    </w:p>
    <w:p w14:paraId="3CAB342D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       У своїй роб</w:t>
      </w:r>
      <w:r>
        <w:rPr>
          <w:color w:val="2B2B2B"/>
          <w:spacing w:val="8"/>
          <w:sz w:val="28"/>
          <w:szCs w:val="28"/>
        </w:rPr>
        <w:t>оті я керувалась законодавчими актами України.</w:t>
      </w:r>
    </w:p>
    <w:p w14:paraId="0EFD670F" w14:textId="6BF230FF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</w:t>
      </w:r>
      <w:r w:rsidR="00AF04CA">
        <w:rPr>
          <w:color w:val="2B2B2B"/>
          <w:spacing w:val="8"/>
          <w:sz w:val="28"/>
          <w:szCs w:val="28"/>
        </w:rPr>
        <w:tab/>
      </w:r>
      <w:r>
        <w:rPr>
          <w:color w:val="2B2B2B"/>
          <w:spacing w:val="8"/>
          <w:sz w:val="28"/>
          <w:szCs w:val="28"/>
        </w:rPr>
        <w:t xml:space="preserve">Виконувала доручення </w:t>
      </w:r>
      <w:proofErr w:type="spellStart"/>
      <w:r>
        <w:rPr>
          <w:color w:val="2B2B2B"/>
          <w:spacing w:val="8"/>
          <w:sz w:val="28"/>
          <w:szCs w:val="28"/>
        </w:rPr>
        <w:t>Белзької</w:t>
      </w:r>
      <w:proofErr w:type="spellEnd"/>
      <w:r>
        <w:rPr>
          <w:color w:val="2B2B2B"/>
          <w:spacing w:val="8"/>
          <w:sz w:val="28"/>
          <w:szCs w:val="28"/>
        </w:rPr>
        <w:t>  міської ради та її виконавчого комітету, міського голови, здійснювала надання інформації та виконувала інші обов’язки, визначені законодавством України в межах своїх повноважень</w:t>
      </w:r>
      <w:r>
        <w:rPr>
          <w:color w:val="2B2B2B"/>
          <w:spacing w:val="8"/>
          <w:sz w:val="28"/>
          <w:szCs w:val="28"/>
        </w:rPr>
        <w:t>. Звіт перед жителями громади - це відповідальність та відчуття тісної співпраці мене, як старости, з односельцями.</w:t>
      </w:r>
    </w:p>
    <w:p w14:paraId="2A677395" w14:textId="77777777" w:rsidR="00C27B39" w:rsidRDefault="00CE5C8E" w:rsidP="00AF04CA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До  складу  </w:t>
      </w:r>
      <w:proofErr w:type="spellStart"/>
      <w:r>
        <w:rPr>
          <w:color w:val="2B2B2B"/>
          <w:spacing w:val="8"/>
          <w:sz w:val="28"/>
          <w:szCs w:val="28"/>
        </w:rPr>
        <w:t>Жужелянського</w:t>
      </w:r>
      <w:proofErr w:type="spellEnd"/>
      <w:r>
        <w:rPr>
          <w:color w:val="2B2B2B"/>
          <w:spacing w:val="8"/>
          <w:sz w:val="28"/>
          <w:szCs w:val="28"/>
        </w:rPr>
        <w:t xml:space="preserve"> </w:t>
      </w:r>
      <w:proofErr w:type="spellStart"/>
      <w:r>
        <w:rPr>
          <w:color w:val="2B2B2B"/>
          <w:spacing w:val="8"/>
          <w:sz w:val="28"/>
          <w:szCs w:val="28"/>
        </w:rPr>
        <w:t>старостинського</w:t>
      </w:r>
      <w:proofErr w:type="spellEnd"/>
      <w:r>
        <w:rPr>
          <w:color w:val="2B2B2B"/>
          <w:spacing w:val="8"/>
          <w:sz w:val="28"/>
          <w:szCs w:val="28"/>
        </w:rPr>
        <w:t xml:space="preserve"> округу  входять села:   </w:t>
      </w:r>
      <w:proofErr w:type="spellStart"/>
      <w:r>
        <w:rPr>
          <w:color w:val="2B2B2B"/>
          <w:spacing w:val="8"/>
          <w:sz w:val="28"/>
          <w:szCs w:val="28"/>
        </w:rPr>
        <w:t>Жужеляни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Цеблів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Перемисловичі</w:t>
      </w:r>
      <w:proofErr w:type="spellEnd"/>
      <w:r>
        <w:rPr>
          <w:color w:val="2B2B2B"/>
          <w:spacing w:val="8"/>
          <w:sz w:val="28"/>
          <w:szCs w:val="28"/>
        </w:rPr>
        <w:t>  , Заболоття .             </w:t>
      </w:r>
    </w:p>
    <w:p w14:paraId="5DC9D965" w14:textId="4076CAEE" w:rsidR="00C27B39" w:rsidRDefault="00CE5C8E" w:rsidP="00AF04CA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З</w:t>
      </w:r>
      <w:r>
        <w:rPr>
          <w:color w:val="2B2B2B"/>
          <w:spacing w:val="8"/>
          <w:sz w:val="28"/>
          <w:szCs w:val="28"/>
        </w:rPr>
        <w:t>гідно наказ</w:t>
      </w:r>
      <w:r>
        <w:rPr>
          <w:color w:val="2B2B2B"/>
          <w:spacing w:val="8"/>
          <w:sz w:val="28"/>
          <w:szCs w:val="28"/>
        </w:rPr>
        <w:t>у Міністерства економічного розвитку і торгівлі України від 14 квітня 2017 року № 57, зареєстрованого в Міністерстві юстиції України 05.05.2017 року за № 374/30442 «Про Порядок обліку особистих селянських господарств сільськими, селищними та міськими радам</w:t>
      </w:r>
      <w:r>
        <w:rPr>
          <w:color w:val="2B2B2B"/>
          <w:spacing w:val="8"/>
          <w:sz w:val="28"/>
          <w:szCs w:val="28"/>
        </w:rPr>
        <w:t>и», за підрахунками обліку особистих селянських господарств </w:t>
      </w:r>
      <w:r>
        <w:rPr>
          <w:color w:val="2B2B2B"/>
          <w:spacing w:val="8"/>
          <w:sz w:val="28"/>
          <w:szCs w:val="28"/>
        </w:rPr>
        <w:t xml:space="preserve">станом на 01.01.2026  року по </w:t>
      </w:r>
      <w:proofErr w:type="spellStart"/>
      <w:r>
        <w:rPr>
          <w:color w:val="2B2B2B"/>
          <w:spacing w:val="8"/>
          <w:sz w:val="28"/>
          <w:szCs w:val="28"/>
        </w:rPr>
        <w:t>Жужелянському</w:t>
      </w:r>
      <w:proofErr w:type="spellEnd"/>
      <w:r>
        <w:rPr>
          <w:color w:val="2B2B2B"/>
          <w:spacing w:val="8"/>
          <w:sz w:val="28"/>
          <w:szCs w:val="28"/>
        </w:rPr>
        <w:t xml:space="preserve">  </w:t>
      </w:r>
      <w:proofErr w:type="spellStart"/>
      <w:r>
        <w:rPr>
          <w:color w:val="2B2B2B"/>
          <w:spacing w:val="8"/>
          <w:sz w:val="28"/>
          <w:szCs w:val="28"/>
        </w:rPr>
        <w:t>старостинському</w:t>
      </w:r>
      <w:proofErr w:type="spellEnd"/>
      <w:r>
        <w:rPr>
          <w:color w:val="2B2B2B"/>
          <w:spacing w:val="8"/>
          <w:sz w:val="28"/>
          <w:szCs w:val="28"/>
        </w:rPr>
        <w:t xml:space="preserve"> округу  усього господарських  дворів  - 716  із них постійно проживають : - 602</w:t>
      </w:r>
    </w:p>
    <w:p w14:paraId="23A5CF5C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Загальна кількість населення становить –  1740 чоловік</w:t>
      </w:r>
      <w:r>
        <w:rPr>
          <w:color w:val="2B2B2B"/>
          <w:spacing w:val="8"/>
          <w:sz w:val="28"/>
          <w:szCs w:val="28"/>
        </w:rPr>
        <w:t>,</w:t>
      </w:r>
    </w:p>
    <w:p w14:paraId="2B10C3D5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Віковий склад населення :</w:t>
      </w:r>
    </w:p>
    <w:p w14:paraId="3D3579D4" w14:textId="000ACBB5" w:rsidR="00C27B39" w:rsidRDefault="00AF04CA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л</w:t>
      </w:r>
      <w:r w:rsidR="00CE5C8E">
        <w:rPr>
          <w:color w:val="2B2B2B"/>
          <w:spacing w:val="8"/>
          <w:sz w:val="28"/>
          <w:szCs w:val="28"/>
        </w:rPr>
        <w:t>юдей похилого віку -  444</w:t>
      </w:r>
    </w:p>
    <w:p w14:paraId="478F7D60" w14:textId="1292C2E1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дітей шкільного та дошкільного віку  -232</w:t>
      </w:r>
    </w:p>
    <w:p w14:paraId="66C9B107" w14:textId="335864EF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багатодітних сімей – 64</w:t>
      </w:r>
    </w:p>
    <w:p w14:paraId="62993B9F" w14:textId="6124F166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діти- інваліди - 11</w:t>
      </w:r>
    </w:p>
    <w:p w14:paraId="2B913A0D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діти, які знаходяться під опікою –  2</w:t>
      </w:r>
    </w:p>
    <w:p w14:paraId="7D6CBECA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діти , які знаходяться у складних життєвих обставинах - 5</w:t>
      </w:r>
    </w:p>
    <w:p w14:paraId="4FE042D1" w14:textId="39359108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сироти </w:t>
      </w:r>
      <w:r>
        <w:rPr>
          <w:color w:val="2B2B2B"/>
          <w:spacing w:val="8"/>
          <w:sz w:val="28"/>
          <w:szCs w:val="28"/>
        </w:rPr>
        <w:t>та напівсироти – 6</w:t>
      </w:r>
    </w:p>
    <w:p w14:paraId="69703A71" w14:textId="234AEBF6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учасники бойових дій  –  32</w:t>
      </w:r>
    </w:p>
    <w:p w14:paraId="117EFE2F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lastRenderedPageBreak/>
        <w:t>члени сім’ї загиблого учасника  війни –  5</w:t>
      </w:r>
    </w:p>
    <w:p w14:paraId="4FEA1196" w14:textId="0C4AF504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proofErr w:type="spellStart"/>
      <w:r>
        <w:rPr>
          <w:color w:val="2B2B2B"/>
          <w:spacing w:val="8"/>
          <w:sz w:val="28"/>
          <w:szCs w:val="28"/>
        </w:rPr>
        <w:t>вдови</w:t>
      </w:r>
      <w:proofErr w:type="spellEnd"/>
      <w:r>
        <w:rPr>
          <w:color w:val="2B2B2B"/>
          <w:spacing w:val="8"/>
          <w:sz w:val="28"/>
          <w:szCs w:val="28"/>
        </w:rPr>
        <w:t xml:space="preserve"> загиблого учасника АТО/ООС - 2</w:t>
      </w:r>
    </w:p>
    <w:p w14:paraId="61B19064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             На території  </w:t>
      </w:r>
      <w:proofErr w:type="spellStart"/>
      <w:r>
        <w:rPr>
          <w:color w:val="2B2B2B"/>
          <w:spacing w:val="8"/>
          <w:sz w:val="28"/>
          <w:szCs w:val="28"/>
        </w:rPr>
        <w:t>Жужелянського</w:t>
      </w:r>
      <w:proofErr w:type="spellEnd"/>
      <w:r>
        <w:rPr>
          <w:color w:val="2B2B2B"/>
          <w:spacing w:val="8"/>
          <w:sz w:val="28"/>
          <w:szCs w:val="28"/>
        </w:rPr>
        <w:t xml:space="preserve">  </w:t>
      </w:r>
      <w:proofErr w:type="spellStart"/>
      <w:r>
        <w:rPr>
          <w:color w:val="2B2B2B"/>
          <w:spacing w:val="8"/>
          <w:sz w:val="28"/>
          <w:szCs w:val="28"/>
        </w:rPr>
        <w:t>старостинського</w:t>
      </w:r>
      <w:proofErr w:type="spellEnd"/>
      <w:r>
        <w:rPr>
          <w:color w:val="2B2B2B"/>
          <w:spacing w:val="8"/>
          <w:sz w:val="28"/>
          <w:szCs w:val="28"/>
        </w:rPr>
        <w:t xml:space="preserve"> округу є такі комунальні заклади, які утримуються за рахунок </w:t>
      </w:r>
      <w:proofErr w:type="spellStart"/>
      <w:r>
        <w:rPr>
          <w:color w:val="2B2B2B"/>
          <w:spacing w:val="8"/>
          <w:sz w:val="28"/>
          <w:szCs w:val="28"/>
        </w:rPr>
        <w:t>Белзької</w:t>
      </w:r>
      <w:proofErr w:type="spellEnd"/>
      <w:r>
        <w:rPr>
          <w:color w:val="2B2B2B"/>
          <w:spacing w:val="8"/>
          <w:sz w:val="28"/>
          <w:szCs w:val="28"/>
        </w:rPr>
        <w:t xml:space="preserve"> об’єднаної громади – це  Дитячий садок </w:t>
      </w:r>
      <w:proofErr w:type="spellStart"/>
      <w:r>
        <w:rPr>
          <w:color w:val="2B2B2B"/>
          <w:spacing w:val="8"/>
          <w:sz w:val="28"/>
          <w:szCs w:val="28"/>
        </w:rPr>
        <w:t>с.Жужеляни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Перемисловицька</w:t>
      </w:r>
      <w:proofErr w:type="spellEnd"/>
      <w:r>
        <w:rPr>
          <w:color w:val="2B2B2B"/>
          <w:spacing w:val="8"/>
          <w:sz w:val="28"/>
          <w:szCs w:val="28"/>
        </w:rPr>
        <w:t xml:space="preserve"> початкова  школа (дитячий садок ) , Народні  Доми сіл </w:t>
      </w:r>
      <w:proofErr w:type="spellStart"/>
      <w:r>
        <w:rPr>
          <w:color w:val="2B2B2B"/>
          <w:spacing w:val="8"/>
          <w:sz w:val="28"/>
          <w:szCs w:val="28"/>
        </w:rPr>
        <w:t>Жужеляни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Цеблів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Перемисловичі</w:t>
      </w:r>
      <w:proofErr w:type="spellEnd"/>
      <w:r>
        <w:rPr>
          <w:color w:val="2B2B2B"/>
          <w:spacing w:val="8"/>
          <w:sz w:val="28"/>
          <w:szCs w:val="28"/>
        </w:rPr>
        <w:t xml:space="preserve">  ,  філії – бібліотеки сіл  </w:t>
      </w:r>
      <w:proofErr w:type="spellStart"/>
      <w:r>
        <w:rPr>
          <w:color w:val="2B2B2B"/>
          <w:spacing w:val="8"/>
          <w:sz w:val="28"/>
          <w:szCs w:val="28"/>
        </w:rPr>
        <w:t>Жужеляни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Цеблів</w:t>
      </w:r>
      <w:proofErr w:type="spellEnd"/>
      <w:r>
        <w:rPr>
          <w:color w:val="2B2B2B"/>
          <w:spacing w:val="8"/>
          <w:sz w:val="28"/>
          <w:szCs w:val="28"/>
        </w:rPr>
        <w:t xml:space="preserve"> , </w:t>
      </w:r>
      <w:proofErr w:type="spellStart"/>
      <w:r>
        <w:rPr>
          <w:color w:val="2B2B2B"/>
          <w:spacing w:val="8"/>
          <w:sz w:val="28"/>
          <w:szCs w:val="28"/>
        </w:rPr>
        <w:t>Перемисловичі</w:t>
      </w:r>
      <w:proofErr w:type="spellEnd"/>
      <w:r>
        <w:rPr>
          <w:color w:val="2B2B2B"/>
          <w:spacing w:val="8"/>
          <w:sz w:val="28"/>
          <w:szCs w:val="28"/>
        </w:rPr>
        <w:t xml:space="preserve"> .</w:t>
      </w:r>
    </w:p>
    <w:p w14:paraId="73FD318E" w14:textId="77777777" w:rsidR="00C27B39" w:rsidRDefault="00CE5C8E" w:rsidP="00F8590B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Розпорядженням міського голови затв</w:t>
      </w:r>
      <w:r>
        <w:rPr>
          <w:color w:val="2B2B2B"/>
          <w:spacing w:val="8"/>
          <w:sz w:val="28"/>
          <w:szCs w:val="28"/>
        </w:rPr>
        <w:t xml:space="preserve">ерджено графік прийому громадян старостою села та ВРМ ЦНАП </w:t>
      </w:r>
      <w:proofErr w:type="spellStart"/>
      <w:r>
        <w:rPr>
          <w:color w:val="2B2B2B"/>
          <w:spacing w:val="8"/>
          <w:sz w:val="28"/>
          <w:szCs w:val="28"/>
        </w:rPr>
        <w:t>Белзької</w:t>
      </w:r>
      <w:proofErr w:type="spellEnd"/>
      <w:r>
        <w:rPr>
          <w:color w:val="2B2B2B"/>
          <w:spacing w:val="8"/>
          <w:sz w:val="28"/>
          <w:szCs w:val="28"/>
        </w:rPr>
        <w:t xml:space="preserve">  міської ради  та визначено прийомні дні: понеділок, середа ,четвер.</w:t>
      </w:r>
    </w:p>
    <w:p w14:paraId="5362FDA2" w14:textId="33B38AFF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 </w:t>
      </w:r>
      <w:r w:rsidR="00F8590B">
        <w:rPr>
          <w:color w:val="2B2B2B"/>
          <w:spacing w:val="8"/>
          <w:sz w:val="28"/>
          <w:szCs w:val="28"/>
        </w:rPr>
        <w:tab/>
      </w:r>
      <w:r>
        <w:rPr>
          <w:color w:val="2B2B2B"/>
          <w:spacing w:val="8"/>
          <w:sz w:val="28"/>
          <w:szCs w:val="28"/>
        </w:rPr>
        <w:t xml:space="preserve">В ці дні я веду особистий прийом громадян в приміщенні </w:t>
      </w:r>
      <w:proofErr w:type="spellStart"/>
      <w:r>
        <w:rPr>
          <w:color w:val="2B2B2B"/>
          <w:spacing w:val="8"/>
          <w:sz w:val="28"/>
          <w:szCs w:val="28"/>
        </w:rPr>
        <w:t>старостинського</w:t>
      </w:r>
      <w:proofErr w:type="spellEnd"/>
      <w:r>
        <w:rPr>
          <w:color w:val="2B2B2B"/>
          <w:spacing w:val="8"/>
          <w:sz w:val="28"/>
          <w:szCs w:val="28"/>
        </w:rPr>
        <w:t xml:space="preserve"> </w:t>
      </w:r>
      <w:proofErr w:type="spellStart"/>
      <w:r>
        <w:rPr>
          <w:color w:val="2B2B2B"/>
          <w:spacing w:val="8"/>
          <w:sz w:val="28"/>
          <w:szCs w:val="28"/>
        </w:rPr>
        <w:t>округу</w:t>
      </w:r>
      <w:r>
        <w:rPr>
          <w:color w:val="2B2B2B"/>
          <w:spacing w:val="8"/>
          <w:sz w:val="28"/>
          <w:szCs w:val="28"/>
        </w:rPr>
        <w:t>:</w:t>
      </w:r>
      <w:r>
        <w:rPr>
          <w:color w:val="2B2B2B"/>
          <w:spacing w:val="8"/>
          <w:sz w:val="28"/>
          <w:szCs w:val="28"/>
        </w:rPr>
        <w:t>видаю</w:t>
      </w:r>
      <w:proofErr w:type="spellEnd"/>
      <w:r>
        <w:rPr>
          <w:color w:val="2B2B2B"/>
          <w:spacing w:val="8"/>
          <w:sz w:val="28"/>
          <w:szCs w:val="28"/>
        </w:rPr>
        <w:t> </w:t>
      </w:r>
      <w:r>
        <w:rPr>
          <w:color w:val="2B2B2B"/>
          <w:spacing w:val="8"/>
          <w:sz w:val="28"/>
          <w:szCs w:val="28"/>
        </w:rPr>
        <w:t>довідки</w:t>
      </w:r>
      <w:r>
        <w:rPr>
          <w:color w:val="2B2B2B"/>
          <w:spacing w:val="8"/>
          <w:sz w:val="28"/>
          <w:szCs w:val="28"/>
        </w:rPr>
        <w:t>, акти</w:t>
      </w:r>
      <w:r>
        <w:rPr>
          <w:color w:val="2B2B2B"/>
          <w:spacing w:val="8"/>
          <w:sz w:val="28"/>
          <w:szCs w:val="28"/>
        </w:rPr>
        <w:t>, витяги </w:t>
      </w:r>
      <w:r>
        <w:rPr>
          <w:color w:val="2B2B2B"/>
          <w:spacing w:val="8"/>
          <w:sz w:val="28"/>
          <w:szCs w:val="28"/>
        </w:rPr>
        <w:t>т</w:t>
      </w:r>
      <w:r>
        <w:rPr>
          <w:color w:val="2B2B2B"/>
          <w:spacing w:val="8"/>
          <w:sz w:val="28"/>
          <w:szCs w:val="28"/>
        </w:rPr>
        <w:t>а надаю </w:t>
      </w:r>
      <w:r>
        <w:rPr>
          <w:color w:val="2B2B2B"/>
          <w:spacing w:val="8"/>
          <w:sz w:val="28"/>
          <w:szCs w:val="28"/>
        </w:rPr>
        <w:t>рекомендації та</w:t>
      </w:r>
      <w:r w:rsidR="00AF04CA">
        <w:rPr>
          <w:color w:val="2B2B2B"/>
          <w:spacing w:val="8"/>
          <w:sz w:val="28"/>
          <w:szCs w:val="28"/>
        </w:rPr>
        <w:t xml:space="preserve"> </w:t>
      </w:r>
      <w:r>
        <w:rPr>
          <w:color w:val="2B2B2B"/>
          <w:spacing w:val="8"/>
          <w:sz w:val="28"/>
          <w:szCs w:val="28"/>
        </w:rPr>
        <w:t>консультації</w:t>
      </w:r>
      <w:r>
        <w:rPr>
          <w:color w:val="2B2B2B"/>
          <w:spacing w:val="8"/>
          <w:sz w:val="28"/>
          <w:szCs w:val="28"/>
        </w:rPr>
        <w:t>, куди громадянам звернутись щоб </w:t>
      </w:r>
      <w:r>
        <w:rPr>
          <w:color w:val="2B2B2B"/>
          <w:spacing w:val="8"/>
          <w:sz w:val="28"/>
          <w:szCs w:val="28"/>
        </w:rPr>
        <w:t>вирішити їхні  проблеми. </w:t>
      </w:r>
    </w:p>
    <w:p w14:paraId="17A9232B" w14:textId="77777777" w:rsidR="00C27B39" w:rsidRDefault="00CE5C8E" w:rsidP="00F8590B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По благоустрою в сіл я зверталась керівників підприємств, установ, організацій, приватних підприємців та усіх мешканців села про необхідність наведення належн</w:t>
      </w:r>
      <w:r>
        <w:rPr>
          <w:color w:val="2B2B2B"/>
          <w:spacing w:val="8"/>
          <w:sz w:val="28"/>
          <w:szCs w:val="28"/>
        </w:rPr>
        <w:t xml:space="preserve">ого санітарного стану та забезпечення санітарно-епідеміологічного благополуччя його мешканців, з цією метою було організовано   прибирання території  сіл через дошки оголошень та мережу Фейсбук  та групу </w:t>
      </w:r>
      <w:proofErr w:type="spellStart"/>
      <w:r>
        <w:rPr>
          <w:color w:val="2B2B2B"/>
          <w:spacing w:val="8"/>
          <w:sz w:val="28"/>
          <w:szCs w:val="28"/>
        </w:rPr>
        <w:t>Старостинський</w:t>
      </w:r>
      <w:proofErr w:type="spellEnd"/>
      <w:r>
        <w:rPr>
          <w:color w:val="2B2B2B"/>
          <w:spacing w:val="8"/>
          <w:sz w:val="28"/>
          <w:szCs w:val="28"/>
        </w:rPr>
        <w:t xml:space="preserve"> округ 2  у мережі </w:t>
      </w:r>
      <w:proofErr w:type="spellStart"/>
      <w:r>
        <w:rPr>
          <w:color w:val="2B2B2B"/>
          <w:spacing w:val="8"/>
          <w:sz w:val="28"/>
          <w:szCs w:val="28"/>
        </w:rPr>
        <w:t>Вайбер</w:t>
      </w:r>
      <w:proofErr w:type="spellEnd"/>
      <w:r>
        <w:rPr>
          <w:color w:val="2B2B2B"/>
          <w:spacing w:val="8"/>
          <w:sz w:val="28"/>
          <w:szCs w:val="28"/>
        </w:rPr>
        <w:t>.</w:t>
      </w:r>
    </w:p>
    <w:p w14:paraId="4EB6F100" w14:textId="77777777" w:rsidR="00C27B39" w:rsidRDefault="00CE5C8E" w:rsidP="00F8590B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На мене пок</w:t>
      </w:r>
      <w:r>
        <w:rPr>
          <w:color w:val="2B2B2B"/>
          <w:spacing w:val="8"/>
          <w:sz w:val="28"/>
          <w:szCs w:val="28"/>
        </w:rPr>
        <w:t xml:space="preserve">ладено обов’язки  Віддаленого робочого місце адміністратора ЦНАПУ виконавчого комітету  </w:t>
      </w:r>
      <w:proofErr w:type="spellStart"/>
      <w:r>
        <w:rPr>
          <w:color w:val="2B2B2B"/>
          <w:spacing w:val="8"/>
          <w:sz w:val="28"/>
          <w:szCs w:val="28"/>
        </w:rPr>
        <w:t>Белзької</w:t>
      </w:r>
      <w:proofErr w:type="spellEnd"/>
      <w:r>
        <w:rPr>
          <w:color w:val="2B2B2B"/>
          <w:spacing w:val="8"/>
          <w:sz w:val="28"/>
          <w:szCs w:val="28"/>
        </w:rPr>
        <w:t>  міської ради і надаються такі адміністративні послуги :</w:t>
      </w:r>
    </w:p>
    <w:p w14:paraId="5B4878AC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   Довідки:</w:t>
      </w:r>
    </w:p>
    <w:p w14:paraId="064A3900" w14:textId="09E83853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 - </w:t>
      </w:r>
      <w:r>
        <w:rPr>
          <w:color w:val="2B2B2B"/>
          <w:spacing w:val="8"/>
          <w:sz w:val="28"/>
          <w:szCs w:val="28"/>
        </w:rPr>
        <w:t>Довідка про реєстрацію місця проживання;</w:t>
      </w:r>
    </w:p>
    <w:p w14:paraId="687978A8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 - Довідка про склад сім’ї за </w:t>
      </w:r>
      <w:r>
        <w:rPr>
          <w:color w:val="2B2B2B"/>
          <w:spacing w:val="8"/>
          <w:sz w:val="28"/>
          <w:szCs w:val="28"/>
        </w:rPr>
        <w:t>фактичним місцем проживання;</w:t>
      </w:r>
    </w:p>
    <w:p w14:paraId="1716C610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- Довідка про знаходження дітей на утриманні;</w:t>
      </w:r>
    </w:p>
    <w:p w14:paraId="5FB8FF0B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- Довідка про наявність у житловому приміщенні пічного опалення або (та) кухонного вогнища або (та) іншого  опалювального обладнання на твердому паливі;</w:t>
      </w:r>
    </w:p>
    <w:p w14:paraId="571D41C8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- Довідка про спільне про</w:t>
      </w:r>
      <w:r>
        <w:rPr>
          <w:color w:val="2B2B2B"/>
          <w:spacing w:val="8"/>
          <w:sz w:val="28"/>
          <w:szCs w:val="28"/>
        </w:rPr>
        <w:t>живання дитини з інвалідністю з одним з батьків, усиновителем, опікуном, піклувальником;</w:t>
      </w:r>
    </w:p>
    <w:p w14:paraId="18716801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-Довідка про спільне проживання особи з інвалідністю та члена сім’ї; </w:t>
      </w:r>
    </w:p>
    <w:p w14:paraId="51AFB9BE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-Довідка про ведення спільного господарства та сумісне проживання з померлим годувальником ;</w:t>
      </w:r>
    </w:p>
    <w:p w14:paraId="5D757D85" w14:textId="2CC579E8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lastRenderedPageBreak/>
        <w:t> -</w:t>
      </w:r>
      <w:r>
        <w:rPr>
          <w:color w:val="2B2B2B"/>
          <w:spacing w:val="8"/>
          <w:sz w:val="28"/>
          <w:szCs w:val="28"/>
        </w:rPr>
        <w:t>Довідка про те що народила та виховала п’ять і більше дітей до шестирічного віку</w:t>
      </w:r>
      <w:r w:rsidR="00F8590B">
        <w:rPr>
          <w:color w:val="2B2B2B"/>
          <w:spacing w:val="8"/>
          <w:sz w:val="28"/>
          <w:szCs w:val="28"/>
        </w:rPr>
        <w:t>;</w:t>
      </w:r>
    </w:p>
    <w:p w14:paraId="7F5D4CCD" w14:textId="2EE28423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 Довідка про те що народила і виховала дитину з інвалідністю до шестирічного віку</w:t>
      </w:r>
      <w:r w:rsidR="00F8590B">
        <w:rPr>
          <w:color w:val="2B2B2B"/>
          <w:spacing w:val="8"/>
          <w:sz w:val="28"/>
          <w:szCs w:val="28"/>
        </w:rPr>
        <w:t>;</w:t>
      </w:r>
    </w:p>
    <w:p w14:paraId="39584D7C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 Довідка про проживання дітей з батьками;</w:t>
      </w:r>
    </w:p>
    <w:p w14:paraId="0BA14F03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-Довідка про те, що померлий громадянин ніде не п</w:t>
      </w:r>
      <w:r>
        <w:rPr>
          <w:color w:val="2B2B2B"/>
          <w:spacing w:val="8"/>
          <w:sz w:val="28"/>
          <w:szCs w:val="28"/>
        </w:rPr>
        <w:t>рацював на момент смерті;</w:t>
      </w:r>
    </w:p>
    <w:p w14:paraId="4660EC13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 Довідка про склад сім’ї або зареєстрованих у житловому будинку осіб;</w:t>
      </w:r>
    </w:p>
    <w:p w14:paraId="0F4D6168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-Довідка про проведення поховання;</w:t>
      </w:r>
    </w:p>
    <w:p w14:paraId="269E97B8" w14:textId="42F3F7CD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</w:t>
      </w:r>
      <w:r>
        <w:rPr>
          <w:color w:val="2B2B2B"/>
          <w:spacing w:val="8"/>
          <w:sz w:val="28"/>
          <w:szCs w:val="28"/>
        </w:rPr>
        <w:t>Довідка-характеристика (довільна форма);</w:t>
      </w:r>
    </w:p>
    <w:p w14:paraId="2D2F2584" w14:textId="24763915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</w:t>
      </w:r>
      <w:r>
        <w:rPr>
          <w:color w:val="2B2B2B"/>
          <w:spacing w:val="8"/>
          <w:sz w:val="28"/>
          <w:szCs w:val="28"/>
        </w:rPr>
        <w:t xml:space="preserve">Довідка про місце реєстрації померлого та його членів сім’ї за даною </w:t>
      </w:r>
      <w:proofErr w:type="spellStart"/>
      <w:r>
        <w:rPr>
          <w:color w:val="2B2B2B"/>
          <w:spacing w:val="8"/>
          <w:sz w:val="28"/>
          <w:szCs w:val="28"/>
        </w:rPr>
        <w:t>адресою</w:t>
      </w:r>
      <w:proofErr w:type="spellEnd"/>
      <w:r>
        <w:rPr>
          <w:color w:val="2B2B2B"/>
          <w:spacing w:val="8"/>
          <w:sz w:val="28"/>
          <w:szCs w:val="28"/>
        </w:rPr>
        <w:t xml:space="preserve"> на</w:t>
      </w:r>
      <w:r>
        <w:rPr>
          <w:color w:val="2B2B2B"/>
          <w:spacing w:val="8"/>
          <w:sz w:val="28"/>
          <w:szCs w:val="28"/>
        </w:rPr>
        <w:t xml:space="preserve"> день смерті.</w:t>
      </w:r>
    </w:p>
    <w:p w14:paraId="04BF1139" w14:textId="002DB768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 </w:t>
      </w:r>
      <w:r w:rsidR="00555260">
        <w:rPr>
          <w:color w:val="2B2B2B"/>
          <w:spacing w:val="8"/>
          <w:sz w:val="28"/>
          <w:szCs w:val="28"/>
        </w:rPr>
        <w:tab/>
      </w:r>
      <w:r>
        <w:rPr>
          <w:color w:val="2B2B2B"/>
          <w:spacing w:val="8"/>
          <w:sz w:val="28"/>
          <w:szCs w:val="28"/>
        </w:rPr>
        <w:t xml:space="preserve">Складаються </w:t>
      </w:r>
      <w:proofErr w:type="spellStart"/>
      <w:r>
        <w:rPr>
          <w:color w:val="2B2B2B"/>
          <w:spacing w:val="8"/>
          <w:sz w:val="28"/>
          <w:szCs w:val="28"/>
        </w:rPr>
        <w:t>комісійно</w:t>
      </w:r>
      <w:proofErr w:type="spellEnd"/>
      <w:r>
        <w:rPr>
          <w:color w:val="2B2B2B"/>
          <w:spacing w:val="8"/>
          <w:sz w:val="28"/>
          <w:szCs w:val="28"/>
        </w:rPr>
        <w:t>: акти обстеження матеріально побутових умов, догляду різного виду; факту проживання, або не проживання за місцем реєстрації.</w:t>
      </w:r>
    </w:p>
    <w:p w14:paraId="31046A23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Усі  довідки  та акти  реєструвались   через Програму Мегаполіс .</w:t>
      </w:r>
    </w:p>
    <w:p w14:paraId="11687D8F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На протязі 2025</w:t>
      </w:r>
      <w:r>
        <w:rPr>
          <w:color w:val="2B2B2B"/>
          <w:spacing w:val="8"/>
          <w:sz w:val="28"/>
          <w:szCs w:val="28"/>
        </w:rPr>
        <w:t xml:space="preserve">  року  було  видано  довідки та  складено  актів   різних видів в кількості 568  .</w:t>
      </w:r>
    </w:p>
    <w:p w14:paraId="70A59D4E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Також  мною проводиться  актуалізація  даних  громадян через  Реєстр  територіальної громади  , формую   витяги про реєстрацію місцю проживання громадян.  За 2025 рік  насе</w:t>
      </w:r>
      <w:r>
        <w:rPr>
          <w:color w:val="2B2B2B"/>
          <w:spacing w:val="8"/>
          <w:sz w:val="28"/>
          <w:szCs w:val="28"/>
        </w:rPr>
        <w:t>ленню видано 584  витяг   про реєстрацію місця проживання.</w:t>
      </w:r>
    </w:p>
    <w:p w14:paraId="1C90A8AF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За звітний період на території  </w:t>
      </w:r>
      <w:proofErr w:type="spellStart"/>
      <w:r>
        <w:rPr>
          <w:color w:val="2B2B2B"/>
          <w:spacing w:val="8"/>
          <w:sz w:val="28"/>
          <w:szCs w:val="28"/>
        </w:rPr>
        <w:t>старостинського</w:t>
      </w:r>
      <w:proofErr w:type="spellEnd"/>
      <w:r>
        <w:rPr>
          <w:color w:val="2B2B2B"/>
          <w:spacing w:val="8"/>
          <w:sz w:val="28"/>
          <w:szCs w:val="28"/>
        </w:rPr>
        <w:t xml:space="preserve"> округу  мною здійснювалися нотаріальні дії з питань, віднесених законом до відання посадових осіб органів місцевого самоврядування згідно зі ст. 37 З</w:t>
      </w:r>
      <w:r>
        <w:rPr>
          <w:color w:val="2B2B2B"/>
          <w:spacing w:val="8"/>
          <w:sz w:val="28"/>
          <w:szCs w:val="28"/>
        </w:rPr>
        <w:t xml:space="preserve">акону України «Про нотаріат» та рішенням  виконавчого комітету </w:t>
      </w:r>
      <w:proofErr w:type="spellStart"/>
      <w:r>
        <w:rPr>
          <w:color w:val="2B2B2B"/>
          <w:spacing w:val="8"/>
          <w:sz w:val="28"/>
          <w:szCs w:val="28"/>
        </w:rPr>
        <w:t>Белзької</w:t>
      </w:r>
      <w:proofErr w:type="spellEnd"/>
      <w:r>
        <w:rPr>
          <w:color w:val="2B2B2B"/>
          <w:spacing w:val="8"/>
          <w:sz w:val="28"/>
          <w:szCs w:val="28"/>
        </w:rPr>
        <w:t xml:space="preserve"> міської ради  «Про уповноваження </w:t>
      </w:r>
      <w:proofErr w:type="spellStart"/>
      <w:r>
        <w:rPr>
          <w:color w:val="2B2B2B"/>
          <w:spacing w:val="8"/>
          <w:sz w:val="28"/>
          <w:szCs w:val="28"/>
        </w:rPr>
        <w:t>старост</w:t>
      </w:r>
      <w:proofErr w:type="spellEnd"/>
      <w:r>
        <w:rPr>
          <w:color w:val="2B2B2B"/>
          <w:spacing w:val="8"/>
          <w:sz w:val="28"/>
          <w:szCs w:val="28"/>
        </w:rPr>
        <w:t xml:space="preserve"> сіл </w:t>
      </w:r>
      <w:proofErr w:type="spellStart"/>
      <w:r>
        <w:rPr>
          <w:color w:val="2B2B2B"/>
          <w:spacing w:val="8"/>
          <w:sz w:val="28"/>
          <w:szCs w:val="28"/>
        </w:rPr>
        <w:t>Белзької</w:t>
      </w:r>
      <w:proofErr w:type="spellEnd"/>
      <w:r>
        <w:rPr>
          <w:color w:val="2B2B2B"/>
          <w:spacing w:val="8"/>
          <w:sz w:val="28"/>
          <w:szCs w:val="28"/>
        </w:rPr>
        <w:t xml:space="preserve"> територіальної громади   Львівської області на вчинення нотаріальних дій» і направлено відповідні заяви до ДП  Львівська філія «НА</w:t>
      </w:r>
      <w:r>
        <w:rPr>
          <w:color w:val="2B2B2B"/>
          <w:spacing w:val="8"/>
          <w:sz w:val="28"/>
          <w:szCs w:val="28"/>
        </w:rPr>
        <w:t>ІС» для подальшої реєстрації у спадковому реєстрі нотаріальних дій.</w:t>
      </w:r>
    </w:p>
    <w:p w14:paraId="74A3F20D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У 2025 році вчинено  11 нотаріальних дій  , зокрема посвідчено  8 заповітів та засвідчено 2 підписи.</w:t>
      </w:r>
    </w:p>
    <w:p w14:paraId="5089CA91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В нас є такі категорії пільговиків:</w:t>
      </w:r>
    </w:p>
    <w:p w14:paraId="496AFF45" w14:textId="77777777" w:rsidR="00CE0F33" w:rsidRDefault="00CE0F33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</w:t>
      </w:r>
      <w:r w:rsidR="00CE5C8E">
        <w:rPr>
          <w:color w:val="2B2B2B"/>
          <w:spacing w:val="8"/>
          <w:sz w:val="28"/>
          <w:szCs w:val="28"/>
        </w:rPr>
        <w:t>Учасники бойових дій АТО,</w:t>
      </w:r>
    </w:p>
    <w:p w14:paraId="3CE2FF46" w14:textId="77777777" w:rsidR="00CE0F33" w:rsidRDefault="00CE0F33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</w:t>
      </w:r>
      <w:r w:rsidR="00CE5C8E">
        <w:rPr>
          <w:color w:val="2B2B2B"/>
          <w:spacing w:val="8"/>
          <w:sz w:val="28"/>
          <w:szCs w:val="28"/>
        </w:rPr>
        <w:t>ООС ,</w:t>
      </w:r>
    </w:p>
    <w:p w14:paraId="16203F55" w14:textId="77777777" w:rsidR="00CE0F33" w:rsidRDefault="00CE0F33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</w:t>
      </w:r>
      <w:r w:rsidR="00CE5C8E">
        <w:rPr>
          <w:color w:val="2B2B2B"/>
          <w:spacing w:val="8"/>
          <w:sz w:val="28"/>
          <w:szCs w:val="28"/>
        </w:rPr>
        <w:t>Інвалід війни, учасни</w:t>
      </w:r>
      <w:r w:rsidR="00CE5C8E">
        <w:rPr>
          <w:color w:val="2B2B2B"/>
          <w:spacing w:val="8"/>
          <w:sz w:val="28"/>
          <w:szCs w:val="28"/>
        </w:rPr>
        <w:t xml:space="preserve">ки війни, </w:t>
      </w:r>
    </w:p>
    <w:p w14:paraId="4E9CAD2F" w14:textId="77777777" w:rsidR="00CE0F33" w:rsidRDefault="00CE0F33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lastRenderedPageBreak/>
        <w:t>-</w:t>
      </w:r>
      <w:proofErr w:type="spellStart"/>
      <w:r>
        <w:rPr>
          <w:color w:val="2B2B2B"/>
          <w:spacing w:val="8"/>
          <w:sz w:val="28"/>
          <w:szCs w:val="28"/>
        </w:rPr>
        <w:t>В</w:t>
      </w:r>
      <w:r w:rsidR="00CE5C8E">
        <w:rPr>
          <w:color w:val="2B2B2B"/>
          <w:spacing w:val="8"/>
          <w:sz w:val="28"/>
          <w:szCs w:val="28"/>
        </w:rPr>
        <w:t>дови</w:t>
      </w:r>
      <w:proofErr w:type="spellEnd"/>
      <w:r w:rsidR="00CE5C8E">
        <w:rPr>
          <w:color w:val="2B2B2B"/>
          <w:spacing w:val="8"/>
          <w:sz w:val="28"/>
          <w:szCs w:val="28"/>
        </w:rPr>
        <w:t xml:space="preserve"> та родичі  загиблих  УБД, </w:t>
      </w:r>
    </w:p>
    <w:p w14:paraId="78FD4392" w14:textId="77777777" w:rsidR="00CE0F33" w:rsidRDefault="00CE0F33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-В</w:t>
      </w:r>
      <w:r w:rsidR="00CE5C8E">
        <w:rPr>
          <w:color w:val="2B2B2B"/>
          <w:spacing w:val="8"/>
          <w:sz w:val="28"/>
          <w:szCs w:val="28"/>
        </w:rPr>
        <w:t xml:space="preserve">чителі -пенсіонери, </w:t>
      </w:r>
    </w:p>
    <w:p w14:paraId="512D019A" w14:textId="451EE854" w:rsidR="00C27B39" w:rsidRDefault="00CE0F33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-Б</w:t>
      </w:r>
      <w:r w:rsidR="00CE5C8E">
        <w:rPr>
          <w:color w:val="2B2B2B"/>
          <w:spacing w:val="8"/>
          <w:sz w:val="28"/>
          <w:szCs w:val="28"/>
        </w:rPr>
        <w:t>агатодітні  сім’ї</w:t>
      </w:r>
      <w:r>
        <w:rPr>
          <w:color w:val="2B2B2B"/>
          <w:spacing w:val="8"/>
          <w:sz w:val="28"/>
          <w:szCs w:val="28"/>
        </w:rPr>
        <w:t>.</w:t>
      </w:r>
    </w:p>
    <w:p w14:paraId="46A3647C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Усім вище переліченим пільговим категоріям  оформляю допомоги передбачені  Законодавством України через програми : </w:t>
      </w:r>
      <w:r>
        <w:rPr>
          <w:color w:val="666666"/>
          <w:sz w:val="28"/>
          <w:szCs w:val="28"/>
          <w:shd w:val="clear" w:color="auto" w:fill="FFFFFF"/>
        </w:rPr>
        <w:t xml:space="preserve">Інформаційна система   </w:t>
      </w:r>
      <w:r>
        <w:rPr>
          <w:color w:val="2B2B2B"/>
          <w:spacing w:val="8"/>
          <w:sz w:val="28"/>
          <w:szCs w:val="28"/>
        </w:rPr>
        <w:t>« Соціальна  Громада»  та ЄІССС (</w:t>
      </w:r>
      <w:r>
        <w:rPr>
          <w:color w:val="666666"/>
          <w:sz w:val="28"/>
          <w:szCs w:val="28"/>
          <w:shd w:val="clear" w:color="auto" w:fill="FFFFFF"/>
        </w:rPr>
        <w:t>Єди</w:t>
      </w:r>
      <w:r>
        <w:rPr>
          <w:color w:val="666666"/>
          <w:sz w:val="28"/>
          <w:szCs w:val="28"/>
          <w:shd w:val="clear" w:color="auto" w:fill="FFFFFF"/>
        </w:rPr>
        <w:t>на інформаційна система соціальної сфери).</w:t>
      </w:r>
    </w:p>
    <w:p w14:paraId="0552C656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За 2025 рік було оформлено 33 пільг та допомог різних видів, а також 27 субсидій.</w:t>
      </w:r>
    </w:p>
    <w:p w14:paraId="538F8A30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Веду облік та передаю до виконавчого комітету міської ради дані показників вуличного освітлення станом на 1 числа щомісячно.</w:t>
      </w:r>
    </w:p>
    <w:p w14:paraId="44B52F13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Провед</w:t>
      </w:r>
      <w:r>
        <w:rPr>
          <w:color w:val="2B2B2B"/>
          <w:spacing w:val="8"/>
          <w:sz w:val="28"/>
          <w:szCs w:val="28"/>
        </w:rPr>
        <w:t>ена робота щодо роздачі громадянам нарахування податку на доходи з фізичних осіб на 2025 рік.</w:t>
      </w:r>
    </w:p>
    <w:p w14:paraId="75DBCB5C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Приймала  участь в усіх заходах , які організовувала  і проводила </w:t>
      </w:r>
      <w:proofErr w:type="spellStart"/>
      <w:r>
        <w:rPr>
          <w:color w:val="2B2B2B"/>
          <w:spacing w:val="8"/>
          <w:sz w:val="28"/>
          <w:szCs w:val="28"/>
        </w:rPr>
        <w:t>Белзька</w:t>
      </w:r>
      <w:proofErr w:type="spellEnd"/>
      <w:r>
        <w:rPr>
          <w:color w:val="2B2B2B"/>
          <w:spacing w:val="8"/>
          <w:sz w:val="28"/>
          <w:szCs w:val="28"/>
        </w:rPr>
        <w:t xml:space="preserve"> міська рада.</w:t>
      </w:r>
    </w:p>
    <w:p w14:paraId="0C157200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Після 24  лютого 2022 року  у зв’язку  з повномасштабним </w:t>
      </w:r>
      <w:r>
        <w:rPr>
          <w:color w:val="2B2B2B"/>
          <w:spacing w:val="8"/>
          <w:sz w:val="28"/>
          <w:szCs w:val="28"/>
        </w:rPr>
        <w:t xml:space="preserve">вторгненням </w:t>
      </w:r>
      <w:proofErr w:type="spellStart"/>
      <w:r>
        <w:rPr>
          <w:color w:val="2B2B2B"/>
          <w:spacing w:val="8"/>
          <w:sz w:val="28"/>
          <w:szCs w:val="28"/>
        </w:rPr>
        <w:t>росії</w:t>
      </w:r>
      <w:proofErr w:type="spellEnd"/>
      <w:r>
        <w:rPr>
          <w:color w:val="2B2B2B"/>
          <w:spacing w:val="8"/>
          <w:sz w:val="28"/>
          <w:szCs w:val="28"/>
        </w:rPr>
        <w:t xml:space="preserve"> на територію України  у наш </w:t>
      </w:r>
      <w:proofErr w:type="spellStart"/>
      <w:r>
        <w:rPr>
          <w:color w:val="2B2B2B"/>
          <w:spacing w:val="8"/>
          <w:sz w:val="28"/>
          <w:szCs w:val="28"/>
        </w:rPr>
        <w:t>старостинський</w:t>
      </w:r>
      <w:proofErr w:type="spellEnd"/>
      <w:r>
        <w:rPr>
          <w:color w:val="2B2B2B"/>
          <w:spacing w:val="8"/>
          <w:sz w:val="28"/>
          <w:szCs w:val="28"/>
        </w:rPr>
        <w:t xml:space="preserve"> округ  було зареєстровано та тимчасово  </w:t>
      </w:r>
      <w:proofErr w:type="spellStart"/>
      <w:r>
        <w:rPr>
          <w:color w:val="2B2B2B"/>
          <w:spacing w:val="8"/>
          <w:sz w:val="28"/>
          <w:szCs w:val="28"/>
        </w:rPr>
        <w:t>поселено</w:t>
      </w:r>
      <w:proofErr w:type="spellEnd"/>
      <w:r>
        <w:rPr>
          <w:color w:val="2B2B2B"/>
          <w:spacing w:val="8"/>
          <w:sz w:val="28"/>
          <w:szCs w:val="28"/>
        </w:rPr>
        <w:t>  ВПО у кількості  95  чоловік , із них  ще  10  чоловік  проживають на даний час.</w:t>
      </w:r>
    </w:p>
    <w:p w14:paraId="2DC31AEE" w14:textId="2FD00112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2025 рік  знову  приніс   у наші сім’ї  та родини   важкі звіст</w:t>
      </w:r>
      <w:r>
        <w:rPr>
          <w:color w:val="2B2B2B"/>
          <w:spacing w:val="8"/>
          <w:sz w:val="28"/>
          <w:szCs w:val="28"/>
        </w:rPr>
        <w:t xml:space="preserve">ки  про  втрату  наших   захисників України . На території нашого округу знайшли останній спочинок  </w:t>
      </w:r>
      <w:r w:rsidR="00CE0F33">
        <w:rPr>
          <w:color w:val="2B2B2B"/>
          <w:spacing w:val="8"/>
          <w:sz w:val="28"/>
          <w:szCs w:val="28"/>
        </w:rPr>
        <w:t>щ</w:t>
      </w:r>
      <w:r>
        <w:rPr>
          <w:color w:val="2B2B2B"/>
          <w:spacing w:val="8"/>
          <w:sz w:val="28"/>
          <w:szCs w:val="28"/>
        </w:rPr>
        <w:t xml:space="preserve">е 1 Герой  -  Руслан </w:t>
      </w:r>
      <w:proofErr w:type="spellStart"/>
      <w:r>
        <w:rPr>
          <w:color w:val="2B2B2B"/>
          <w:spacing w:val="8"/>
          <w:sz w:val="28"/>
          <w:szCs w:val="28"/>
        </w:rPr>
        <w:t>Дробишев</w:t>
      </w:r>
      <w:proofErr w:type="spellEnd"/>
      <w:r>
        <w:rPr>
          <w:color w:val="2B2B2B"/>
          <w:spacing w:val="8"/>
          <w:sz w:val="28"/>
          <w:szCs w:val="28"/>
        </w:rPr>
        <w:t xml:space="preserve"> </w:t>
      </w:r>
      <w:r>
        <w:rPr>
          <w:color w:val="2B2B2B"/>
          <w:spacing w:val="8"/>
          <w:sz w:val="28"/>
          <w:szCs w:val="28"/>
        </w:rPr>
        <w:t xml:space="preserve"> житель </w:t>
      </w:r>
      <w:proofErr w:type="spellStart"/>
      <w:r>
        <w:rPr>
          <w:color w:val="2B2B2B"/>
          <w:spacing w:val="8"/>
          <w:sz w:val="28"/>
          <w:szCs w:val="28"/>
        </w:rPr>
        <w:t>с.Цеблів</w:t>
      </w:r>
      <w:proofErr w:type="spellEnd"/>
      <w:r>
        <w:rPr>
          <w:color w:val="2B2B2B"/>
          <w:spacing w:val="8"/>
          <w:sz w:val="28"/>
          <w:szCs w:val="28"/>
        </w:rPr>
        <w:t xml:space="preserve"> .</w:t>
      </w:r>
    </w:p>
    <w:p w14:paraId="0B75B362" w14:textId="1535C6D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Т</w:t>
      </w:r>
      <w:r>
        <w:rPr>
          <w:color w:val="2B2B2B"/>
          <w:spacing w:val="8"/>
          <w:sz w:val="28"/>
          <w:szCs w:val="28"/>
        </w:rPr>
        <w:t xml:space="preserve">акож поповнились ряди військовозобов’язаних, які  рахуються безвісті </w:t>
      </w:r>
      <w:proofErr w:type="spellStart"/>
      <w:r>
        <w:rPr>
          <w:color w:val="2B2B2B"/>
          <w:spacing w:val="8"/>
          <w:sz w:val="28"/>
          <w:szCs w:val="28"/>
        </w:rPr>
        <w:t>пропавшими</w:t>
      </w:r>
      <w:proofErr w:type="spellEnd"/>
      <w:r>
        <w:rPr>
          <w:color w:val="2B2B2B"/>
          <w:spacing w:val="8"/>
          <w:sz w:val="28"/>
          <w:szCs w:val="28"/>
        </w:rPr>
        <w:t xml:space="preserve"> , за 2025 рік ще прийшло</w:t>
      </w:r>
      <w:r>
        <w:rPr>
          <w:color w:val="2B2B2B"/>
          <w:spacing w:val="8"/>
          <w:sz w:val="28"/>
          <w:szCs w:val="28"/>
        </w:rPr>
        <w:t xml:space="preserve">  6 таких повідомлень : Татарин Михайло Дмитрович , Татарин Микола Дмитрович , Град Іван Іванович , </w:t>
      </w:r>
      <w:proofErr w:type="spellStart"/>
      <w:r>
        <w:rPr>
          <w:color w:val="2B2B2B"/>
          <w:spacing w:val="8"/>
          <w:sz w:val="28"/>
          <w:szCs w:val="28"/>
        </w:rPr>
        <w:t>Кутинь</w:t>
      </w:r>
      <w:proofErr w:type="spellEnd"/>
      <w:r>
        <w:rPr>
          <w:color w:val="2B2B2B"/>
          <w:spacing w:val="8"/>
          <w:sz w:val="28"/>
          <w:szCs w:val="28"/>
        </w:rPr>
        <w:t xml:space="preserve"> Володимир Романович — жителі </w:t>
      </w:r>
      <w:proofErr w:type="spellStart"/>
      <w:r>
        <w:rPr>
          <w:color w:val="2B2B2B"/>
          <w:spacing w:val="8"/>
          <w:sz w:val="28"/>
          <w:szCs w:val="28"/>
        </w:rPr>
        <w:t>с.Перемисловичі</w:t>
      </w:r>
      <w:proofErr w:type="spellEnd"/>
      <w:r>
        <w:rPr>
          <w:color w:val="2B2B2B"/>
          <w:spacing w:val="8"/>
          <w:sz w:val="28"/>
          <w:szCs w:val="28"/>
        </w:rPr>
        <w:t xml:space="preserve"> та 2 жителі села </w:t>
      </w:r>
      <w:proofErr w:type="spellStart"/>
      <w:r>
        <w:rPr>
          <w:color w:val="2B2B2B"/>
          <w:spacing w:val="8"/>
          <w:sz w:val="28"/>
          <w:szCs w:val="28"/>
        </w:rPr>
        <w:t>Цеблів</w:t>
      </w:r>
      <w:proofErr w:type="spellEnd"/>
      <w:r>
        <w:rPr>
          <w:color w:val="2B2B2B"/>
          <w:spacing w:val="8"/>
          <w:sz w:val="28"/>
          <w:szCs w:val="28"/>
        </w:rPr>
        <w:t xml:space="preserve"> — </w:t>
      </w:r>
      <w:proofErr w:type="spellStart"/>
      <w:r>
        <w:rPr>
          <w:color w:val="2B2B2B"/>
          <w:spacing w:val="8"/>
          <w:sz w:val="28"/>
          <w:szCs w:val="28"/>
        </w:rPr>
        <w:t>Цолта</w:t>
      </w:r>
      <w:proofErr w:type="spellEnd"/>
      <w:r>
        <w:rPr>
          <w:color w:val="2B2B2B"/>
          <w:spacing w:val="8"/>
          <w:sz w:val="28"/>
          <w:szCs w:val="28"/>
        </w:rPr>
        <w:t xml:space="preserve"> Степан Олексійович та Осадчук Святослав </w:t>
      </w:r>
      <w:proofErr w:type="spellStart"/>
      <w:r>
        <w:rPr>
          <w:color w:val="2B2B2B"/>
          <w:spacing w:val="8"/>
          <w:sz w:val="28"/>
          <w:szCs w:val="28"/>
        </w:rPr>
        <w:t>Петрович</w:t>
      </w:r>
      <w:r w:rsidR="00CE0F33">
        <w:rPr>
          <w:color w:val="2B2B2B"/>
          <w:spacing w:val="8"/>
          <w:sz w:val="28"/>
          <w:szCs w:val="28"/>
        </w:rPr>
        <w:t>.</w:t>
      </w:r>
      <w:r>
        <w:rPr>
          <w:color w:val="2B2B2B"/>
          <w:spacing w:val="8"/>
          <w:sz w:val="28"/>
          <w:szCs w:val="28"/>
        </w:rPr>
        <w:t>Висловлює</w:t>
      </w:r>
      <w:proofErr w:type="spellEnd"/>
      <w:r>
        <w:rPr>
          <w:color w:val="2B2B2B"/>
          <w:spacing w:val="8"/>
          <w:sz w:val="28"/>
          <w:szCs w:val="28"/>
        </w:rPr>
        <w:t xml:space="preserve"> своє співчутт</w:t>
      </w:r>
      <w:r>
        <w:rPr>
          <w:color w:val="2B2B2B"/>
          <w:spacing w:val="8"/>
          <w:sz w:val="28"/>
          <w:szCs w:val="28"/>
        </w:rPr>
        <w:t xml:space="preserve">я родині загиблих Героїв  та віру і  підтримку  для тих що скоро знайдуться безвісти </w:t>
      </w:r>
      <w:proofErr w:type="spellStart"/>
      <w:r>
        <w:rPr>
          <w:color w:val="2B2B2B"/>
          <w:spacing w:val="8"/>
          <w:sz w:val="28"/>
          <w:szCs w:val="28"/>
        </w:rPr>
        <w:t>пропавші</w:t>
      </w:r>
      <w:proofErr w:type="spellEnd"/>
      <w:r>
        <w:rPr>
          <w:color w:val="2B2B2B"/>
          <w:spacing w:val="8"/>
          <w:sz w:val="28"/>
          <w:szCs w:val="28"/>
        </w:rPr>
        <w:t>.</w:t>
      </w:r>
    </w:p>
    <w:p w14:paraId="3D6F7817" w14:textId="4B19E5F2" w:rsidR="00C27B39" w:rsidRDefault="00CE5C8E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>
        <w:rPr>
          <w:color w:val="2B2B2B"/>
          <w:spacing w:val="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  <w:r w:rsidR="00CE0F33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Хочу подякувати за довіру, за підтримку і співпрацю керівництву територіальної громади, депутатам,  жителям округу, які підтримували і підтримують мене, дають </w:t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поради, тим, хто не просто критикує, а вносить пропозиції з покращення життя громади.</w:t>
      </w:r>
    </w:p>
    <w:p w14:paraId="785EDAC0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Щиро  вдячна  усім  мешканцям </w:t>
      </w:r>
      <w:proofErr w:type="spellStart"/>
      <w:r>
        <w:rPr>
          <w:color w:val="2B2B2B"/>
          <w:spacing w:val="8"/>
          <w:sz w:val="28"/>
          <w:szCs w:val="28"/>
        </w:rPr>
        <w:t>старостинського</w:t>
      </w:r>
      <w:proofErr w:type="spellEnd"/>
      <w:r>
        <w:rPr>
          <w:color w:val="2B2B2B"/>
          <w:spacing w:val="8"/>
          <w:sz w:val="28"/>
          <w:szCs w:val="28"/>
        </w:rPr>
        <w:t xml:space="preserve"> округу , які  підтримують в  усьому , а особливо  на протязі  2025 року  збирали  різного виду допомоги  для наших захисникі</w:t>
      </w:r>
      <w:r>
        <w:rPr>
          <w:color w:val="2B2B2B"/>
          <w:spacing w:val="8"/>
          <w:sz w:val="28"/>
          <w:szCs w:val="28"/>
        </w:rPr>
        <w:t>в .</w:t>
      </w:r>
    </w:p>
    <w:p w14:paraId="69FAF421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lastRenderedPageBreak/>
        <w:t>Висловлюю велику надію на тісну співпрацю і  в цьому році. Надіюсь на допомогу і словом  і ділом для того, щоб зробити наші села ще кращими.</w:t>
      </w:r>
    </w:p>
    <w:p w14:paraId="5B7483E8" w14:textId="77777777" w:rsidR="00C27B39" w:rsidRDefault="00CE5C8E" w:rsidP="00CE0F33">
      <w:pPr>
        <w:shd w:val="clear" w:color="auto" w:fill="FFFFFF"/>
        <w:spacing w:after="150" w:line="345" w:lineRule="atLeast"/>
        <w:ind w:firstLine="708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B2B2B"/>
          <w:spacing w:val="8"/>
          <w:sz w:val="28"/>
          <w:szCs w:val="28"/>
        </w:rPr>
        <w:t>Звітуючи сьогодні перед вами про свою роботу, сподіваюсь на вашу допомогу та підтримку у вирішенні нагальних пр</w:t>
      </w:r>
      <w:r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облем </w:t>
      </w:r>
      <w:proofErr w:type="spellStart"/>
      <w:r>
        <w:rPr>
          <w:rFonts w:ascii="Times New Roman" w:hAnsi="Times New Roman" w:cs="Times New Roman"/>
          <w:color w:val="2B2B2B"/>
          <w:spacing w:val="8"/>
          <w:sz w:val="28"/>
          <w:szCs w:val="28"/>
        </w:rPr>
        <w:t>Жужелянського</w:t>
      </w:r>
      <w:proofErr w:type="spellEnd"/>
      <w:r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B2B2B"/>
          <w:spacing w:val="8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 округу в 2026 році.</w:t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</w:p>
    <w:p w14:paraId="1FF54708" w14:textId="3550A3D3" w:rsidR="00C27B39" w:rsidRDefault="00CE5C8E" w:rsidP="00CE0F33">
      <w:pPr>
        <w:shd w:val="clear" w:color="auto" w:fill="FFFFFF"/>
        <w:spacing w:after="150" w:line="345" w:lineRule="atLeast"/>
        <w:ind w:firstLine="708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думаю що багато що можна буде втілити в життя, як буде мир в країні, будемо здорові, буде співпраця, благодійна допомога від небайдужих, фінансова підтримка від влади та особистий внесок жителів ок</w:t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ругу.</w:t>
      </w:r>
    </w:p>
    <w:p w14:paraId="1FB2B907" w14:textId="77777777" w:rsidR="00C27B39" w:rsidRDefault="00CE5C8E" w:rsidP="00CE0F33">
      <w:pPr>
        <w:shd w:val="clear" w:color="auto" w:fill="FFFFFF"/>
        <w:spacing w:after="150" w:line="345" w:lineRule="atLeast"/>
        <w:ind w:firstLine="708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Та особливо хочеться від щирого серця сказати  ВЕЛИЧЕЗНУ  ДЯКУЮ нашим військовослужбовцям, які стоять на захисті нашого мирного життя, слова вдячності та підтримки родинам  за виховання їх синів та дочок , завдяки їм, ми можемо сьогодні працювати на </w:t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благо наших сіл та держави.</w:t>
      </w:r>
    </w:p>
    <w:p w14:paraId="26710116" w14:textId="77777777" w:rsidR="00C27B39" w:rsidRDefault="00CE5C8E" w:rsidP="00CE0F33">
      <w:pPr>
        <w:shd w:val="clear" w:color="auto" w:fill="FFFFFF"/>
        <w:spacing w:after="150" w:line="345" w:lineRule="atLeast"/>
        <w:ind w:firstLine="708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Можливо ці роки були не такі багаті подіями, економічним розвитком, але вони принесли нам більше: розвиток людяності, милосердя, співчуття, співпереживання, зорганізованості, дух незламності та велику віру в наші сили, сили наши</w:t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х захисників, віру в перемогу!</w:t>
      </w:r>
    </w:p>
    <w:p w14:paraId="58435DAA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Нехай цей рік буде роком повернення: повернення наших людей, воїнів – до своїх родин, полонених – до своїх домівок, переселенців – до своїх міст, повернення до звичайного життя, без повітряних </w:t>
      </w:r>
      <w:proofErr w:type="spellStart"/>
      <w:r>
        <w:rPr>
          <w:color w:val="2B2B2B"/>
          <w:spacing w:val="8"/>
          <w:sz w:val="28"/>
          <w:szCs w:val="28"/>
        </w:rPr>
        <w:t>тривог</w:t>
      </w:r>
      <w:proofErr w:type="spellEnd"/>
      <w:r>
        <w:rPr>
          <w:color w:val="2B2B2B"/>
          <w:spacing w:val="8"/>
          <w:sz w:val="28"/>
          <w:szCs w:val="28"/>
        </w:rPr>
        <w:t xml:space="preserve"> , до щасливих хвилин без </w:t>
      </w:r>
      <w:r>
        <w:rPr>
          <w:color w:val="2B2B2B"/>
          <w:spacing w:val="8"/>
          <w:sz w:val="28"/>
          <w:szCs w:val="28"/>
        </w:rPr>
        <w:t>комендантської години.</w:t>
      </w:r>
    </w:p>
    <w:p w14:paraId="17EB5D59" w14:textId="11C4B43B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ind w:firstLine="708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Усе це можна буде втілити в життя, якщо буде мир в  Україні, будемо здорові, буде співпраця, благодійна допомога від небайдужих, фінансова підтримка від влади  та   особистий внесок жителів округу.</w:t>
      </w:r>
    </w:p>
    <w:p w14:paraId="3B68CD30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Всім бажаю здоров’я, наснаги, мир</w:t>
      </w:r>
      <w:r>
        <w:rPr>
          <w:color w:val="2B2B2B"/>
          <w:spacing w:val="8"/>
          <w:sz w:val="28"/>
          <w:szCs w:val="28"/>
        </w:rPr>
        <w:t>у та впевненості у завтрашньому дні!</w:t>
      </w:r>
      <w:r>
        <w:rPr>
          <w:rStyle w:val="a3"/>
          <w:color w:val="2B2B2B"/>
          <w:spacing w:val="8"/>
          <w:sz w:val="28"/>
          <w:szCs w:val="28"/>
        </w:rPr>
        <w:t> </w:t>
      </w:r>
    </w:p>
    <w:p w14:paraId="3E948A92" w14:textId="77777777" w:rsidR="00C27B39" w:rsidRDefault="00CE5C8E">
      <w:pPr>
        <w:pStyle w:val="a9"/>
        <w:shd w:val="clear" w:color="auto" w:fill="FFFFFF"/>
        <w:spacing w:beforeAutospacing="0" w:after="150" w:afterAutospacing="0" w:line="345" w:lineRule="atLeast"/>
        <w:rPr>
          <w:rStyle w:val="a3"/>
          <w:color w:val="2B2B2B"/>
          <w:spacing w:val="8"/>
          <w:sz w:val="28"/>
          <w:szCs w:val="28"/>
        </w:rPr>
      </w:pPr>
      <w:r>
        <w:rPr>
          <w:rStyle w:val="a3"/>
          <w:color w:val="2B2B2B"/>
          <w:spacing w:val="8"/>
          <w:sz w:val="28"/>
          <w:szCs w:val="28"/>
        </w:rPr>
        <w:t>Слава Україні !  Все буде Україна !</w:t>
      </w:r>
    </w:p>
    <w:p w14:paraId="6394DE99" w14:textId="77777777" w:rsidR="00C27B39" w:rsidRDefault="00C27B39">
      <w:pPr>
        <w:pStyle w:val="a9"/>
        <w:shd w:val="clear" w:color="auto" w:fill="FFFFFF"/>
        <w:spacing w:beforeAutospacing="0" w:after="150" w:afterAutospacing="0" w:line="345" w:lineRule="atLeast"/>
        <w:rPr>
          <w:color w:val="2B2B2B"/>
          <w:spacing w:val="8"/>
          <w:sz w:val="28"/>
          <w:szCs w:val="28"/>
        </w:rPr>
      </w:pPr>
    </w:p>
    <w:p w14:paraId="612C926F" w14:textId="77777777" w:rsidR="00C27B39" w:rsidRDefault="00CE5C8E" w:rsidP="00CE0F33">
      <w:pPr>
        <w:pStyle w:val="a9"/>
        <w:shd w:val="clear" w:color="auto" w:fill="FFFFFF"/>
        <w:spacing w:beforeAutospacing="0" w:after="150" w:afterAutospacing="0" w:line="345" w:lineRule="atLeast"/>
        <w:jc w:val="center"/>
        <w:rPr>
          <w:color w:val="2B2B2B"/>
          <w:spacing w:val="8"/>
          <w:sz w:val="28"/>
          <w:szCs w:val="28"/>
        </w:rPr>
      </w:pPr>
      <w:r>
        <w:rPr>
          <w:rStyle w:val="a3"/>
          <w:color w:val="2B2B2B"/>
          <w:spacing w:val="8"/>
          <w:sz w:val="28"/>
          <w:szCs w:val="28"/>
        </w:rPr>
        <w:t>Староста                                                            Ольга ЛЕСЬКІВ</w:t>
      </w:r>
    </w:p>
    <w:p w14:paraId="05FA9A06" w14:textId="77777777" w:rsidR="00C27B39" w:rsidRDefault="00C27B39" w:rsidP="00CE0F33">
      <w:pPr>
        <w:jc w:val="center"/>
      </w:pPr>
    </w:p>
    <w:sectPr w:rsidR="00C27B39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39"/>
    <w:rsid w:val="00555260"/>
    <w:rsid w:val="00AF04CA"/>
    <w:rsid w:val="00C27B39"/>
    <w:rsid w:val="00CE0F33"/>
    <w:rsid w:val="00CE5C8E"/>
    <w:rsid w:val="00F8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82E1"/>
  <w15:docId w15:val="{D26BD131-F362-4DA8-9F60-DAB0EDC0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41D9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unhideWhenUsed/>
    <w:qFormat/>
    <w:rsid w:val="009041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aa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6508-2CE3-470B-9B5C-F567D651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5923</Words>
  <Characters>3377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dc:description/>
  <cp:lastModifiedBy>belz rada</cp:lastModifiedBy>
  <cp:revision>49</cp:revision>
  <dcterms:created xsi:type="dcterms:W3CDTF">2024-03-15T11:46:00Z</dcterms:created>
  <dcterms:modified xsi:type="dcterms:W3CDTF">2026-03-25T09:03:00Z</dcterms:modified>
  <dc:language>uk-UA</dc:language>
</cp:coreProperties>
</file>